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D655E" w14:textId="77777777" w:rsidR="0072010B" w:rsidRPr="0072010B" w:rsidRDefault="0072010B" w:rsidP="00CD2CB0">
      <w:pPr>
        <w:shd w:val="clear" w:color="auto" w:fill="FFFFFF"/>
        <w:tabs>
          <w:tab w:val="left" w:pos="1350"/>
        </w:tabs>
        <w:jc w:val="center"/>
        <w:rPr>
          <w:rFonts w:ascii="Times New Roman" w:eastAsia="Times New Roman" w:hAnsi="Times New Roman" w:cs="Times New Roman"/>
          <w:b/>
          <w:color w:val="000000"/>
          <w:spacing w:val="32"/>
          <w:sz w:val="32"/>
          <w:szCs w:val="32"/>
          <w:lang w:eastAsia="bg-BG"/>
        </w:rPr>
      </w:pPr>
      <w:r w:rsidRPr="0072010B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bg-BG"/>
        </w:rPr>
        <w:t>МИНИСТЕРСТВО НА ВЪТРЕШНИТЕ РАБОТИ</w:t>
      </w:r>
    </w:p>
    <w:p w14:paraId="2C9692E7" w14:textId="77777777" w:rsidR="0072010B" w:rsidRPr="0072010B" w:rsidRDefault="0072010B" w:rsidP="0072010B">
      <w:pPr>
        <w:widowControl w:val="0"/>
        <w:pBdr>
          <w:bottom w:val="single" w:sz="4" w:space="1" w:color="auto"/>
        </w:pBdr>
        <w:shd w:val="clear" w:color="auto" w:fill="FFFFFF"/>
        <w:tabs>
          <w:tab w:val="left" w:leader="dot" w:pos="1771"/>
          <w:tab w:val="left" w:leader="dot" w:pos="288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bg-BG"/>
        </w:rPr>
      </w:pPr>
      <w:r w:rsidRPr="0072010B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bg-BG"/>
        </w:rPr>
        <w:t>АКАДЕМИЯ НА МВР</w:t>
      </w:r>
    </w:p>
    <w:p w14:paraId="278E73E6" w14:textId="77777777" w:rsidR="0072010B" w:rsidRPr="0072010B" w:rsidRDefault="0072010B" w:rsidP="0072010B">
      <w:pPr>
        <w:widowControl w:val="0"/>
        <w:shd w:val="clear" w:color="auto" w:fill="FFFFFF"/>
        <w:tabs>
          <w:tab w:val="left" w:leader="dot" w:pos="1771"/>
          <w:tab w:val="left" w:leader="dot" w:pos="2880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14:paraId="1F00F913" w14:textId="139DA1C6" w:rsidR="0072010B" w:rsidRPr="0072010B" w:rsidRDefault="0072010B" w:rsidP="0072010B">
      <w:pPr>
        <w:widowControl w:val="0"/>
        <w:shd w:val="clear" w:color="auto" w:fill="FFFFFF"/>
        <w:tabs>
          <w:tab w:val="left" w:leader="dot" w:pos="1771"/>
          <w:tab w:val="left" w:leader="dot" w:pos="2880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2010B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</w:t>
      </w:r>
      <w:r w:rsidRPr="007201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="00770F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г. №.4581р - 18199</w:t>
      </w:r>
      <w:r w:rsidRPr="007201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7201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екз</w:t>
      </w:r>
      <w:proofErr w:type="spellEnd"/>
      <w:r w:rsidRPr="007201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№.......</w:t>
      </w:r>
    </w:p>
    <w:p w14:paraId="0360226D" w14:textId="3A02209D" w:rsidR="0072010B" w:rsidRPr="0072010B" w:rsidRDefault="00770F56" w:rsidP="0072010B">
      <w:pPr>
        <w:widowControl w:val="0"/>
        <w:shd w:val="clear" w:color="auto" w:fill="FFFFFF"/>
        <w:tabs>
          <w:tab w:val="left" w:leader="dot" w:pos="1771"/>
          <w:tab w:val="left" w:leader="dot" w:pos="2880"/>
        </w:tabs>
        <w:autoSpaceDE w:val="0"/>
        <w:autoSpaceDN w:val="0"/>
        <w:adjustRightInd w:val="0"/>
        <w:spacing w:before="120" w:after="0" w:line="3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18.10.</w:t>
      </w:r>
      <w:r w:rsidR="00A307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</w:t>
      </w:r>
      <w:r w:rsidR="0070105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EA71B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72010B" w:rsidRPr="007201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</w:t>
      </w:r>
    </w:p>
    <w:p w14:paraId="1A155EE1" w14:textId="77777777" w:rsidR="0080580D" w:rsidRDefault="0080580D" w:rsidP="0080580D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0E5A8D1" w14:textId="77777777" w:rsidR="0080580D" w:rsidRPr="009C06FA" w:rsidRDefault="0080580D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58A33EA" w14:textId="77777777" w:rsidR="00EA71B3" w:rsidRPr="009C06FA" w:rsidRDefault="00005E17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</w:p>
    <w:p w14:paraId="61F6779D" w14:textId="77777777" w:rsidR="0080580D" w:rsidRPr="009C06FA" w:rsidRDefault="0080580D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ЗАИНТЕРЕСОВАНИ ЛИЦА</w:t>
      </w:r>
    </w:p>
    <w:p w14:paraId="4757B98C" w14:textId="77777777" w:rsidR="0080580D" w:rsidRPr="009C06FA" w:rsidRDefault="0080580D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B75FED6" w14:textId="77777777" w:rsidR="0080580D" w:rsidRPr="009C06FA" w:rsidRDefault="0080580D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8BE1C74" w14:textId="77777777" w:rsidR="0080580D" w:rsidRPr="009C06FA" w:rsidRDefault="0080580D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0565745" w14:textId="77777777" w:rsidR="0080580D" w:rsidRPr="009C06FA" w:rsidRDefault="007544AC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ПАЗАРНО ПРОУЧВАНЕ</w:t>
      </w:r>
    </w:p>
    <w:p w14:paraId="4B5ED6B2" w14:textId="77777777" w:rsidR="0080580D" w:rsidRPr="009C06FA" w:rsidRDefault="0080580D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A724AE6" w14:textId="44B3378C" w:rsidR="00A354C8" w:rsidRPr="009C06FA" w:rsidRDefault="00CD2CB0" w:rsidP="009C06FA">
      <w:pPr>
        <w:tabs>
          <w:tab w:val="left" w:pos="706"/>
          <w:tab w:val="left" w:pos="1656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bg-BG"/>
          <w14:ligatures w14:val="standardContextual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80580D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определяне на прогнозна стойност на обществена поръчка с предмет</w:t>
      </w:r>
      <w:r w:rsidR="00905FBA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80580D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_Hlk180073121"/>
      <w:bookmarkStart w:id="1" w:name="_Hlk180142017"/>
      <w:bookmarkStart w:id="2" w:name="_GoBack"/>
      <w:r w:rsidR="00A354C8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,,Изготвяне на доклад за съответствие  и упражняване на независим строителен надзор за обект:</w:t>
      </w:r>
      <w:r w:rsidR="00A354C8" w:rsidRPr="009C06F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A354C8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„Изграждане на специализиран обучителен център за противодействие на киберпрестъпността”</w:t>
      </w:r>
      <w:bookmarkEnd w:id="2"/>
      <w:r w:rsidR="00A354C8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проект</w:t>
      </w:r>
      <w:r w:rsidR="00A354C8" w:rsidRPr="009C06FA">
        <w:rPr>
          <w:rFonts w:ascii="Times New Roman" w:eastAsia="Times New Roman" w:hAnsi="Times New Roman" w:cs="Times New Roman"/>
          <w:kern w:val="2"/>
          <w:sz w:val="24"/>
          <w:szCs w:val="24"/>
          <w:lang w:eastAsia="bg-BG"/>
          <w14:ligatures w14:val="standardContextual"/>
        </w:rPr>
        <w:t xml:space="preserve"> по </w:t>
      </w:r>
      <w:r w:rsidR="00A354C8" w:rsidRPr="009C06FA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bg-BG"/>
          <w14:ligatures w14:val="standardContextual"/>
        </w:rPr>
        <w:t xml:space="preserve">проект BG65ISPR001-3.001-0006-C01 „Повишаване на капацитета на националната точка за контакт на CEPOL за Република България“, финансиран по Програма на Република България по фонд „Вътрешна сигурност“. </w:t>
      </w:r>
    </w:p>
    <w:p w14:paraId="3E88F914" w14:textId="5DB019D7" w:rsidR="00983D94" w:rsidRPr="009C06FA" w:rsidRDefault="00983D94" w:rsidP="009C0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bookmarkEnd w:id="0"/>
    <w:bookmarkEnd w:id="1"/>
    <w:p w14:paraId="433522FC" w14:textId="258EF5AB" w:rsidR="005C0253" w:rsidRDefault="005C0253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УВАЖАЕМИ ДАМИ И ГОСПОДА,</w:t>
      </w:r>
    </w:p>
    <w:p w14:paraId="11BB799A" w14:textId="77777777" w:rsidR="009C06FA" w:rsidRPr="009C06FA" w:rsidRDefault="009C06FA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466474C" w14:textId="77777777" w:rsidR="009C06FA" w:rsidRDefault="0080580D" w:rsidP="009C06FA">
      <w:pPr>
        <w:tabs>
          <w:tab w:val="left" w:pos="720"/>
          <w:tab w:val="left" w:pos="1656"/>
          <w:tab w:val="left" w:pos="9214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bg-BG"/>
          <w14:ligatures w14:val="standardContextual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Във връзка с предстоящо организиране и провеждане на обществена поръчка с</w:t>
      </w:r>
      <w:r w:rsidR="002D272F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предмет</w:t>
      </w:r>
      <w:r w:rsidR="00905FBA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9316FD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,,Изготвяне на доклад за съответствие  и упражняване на независим строителен надзор за обект:</w:t>
      </w:r>
      <w:r w:rsidR="009316FD" w:rsidRPr="009C06F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9316FD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„Изграждане на специализиран обучителен център за противодействие на киберпрестъпността” 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и определяне актуална прогнозна стойност, АМВР отправя покана към всички заинтересовани лица за предоставяне на индикативно предложение.</w:t>
      </w:r>
    </w:p>
    <w:p w14:paraId="6645150C" w14:textId="02C9F499" w:rsidR="0051404B" w:rsidRPr="009C06FA" w:rsidRDefault="009C06FA" w:rsidP="009C06FA">
      <w:pPr>
        <w:tabs>
          <w:tab w:val="left" w:pos="720"/>
          <w:tab w:val="left" w:pos="1656"/>
          <w:tab w:val="left" w:pos="9214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bg-BG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bg-BG"/>
          <w14:ligatures w14:val="standardContextual"/>
        </w:rPr>
        <w:tab/>
      </w:r>
      <w:r w:rsidR="00CD2CB0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</w:t>
      </w:r>
      <w:r w:rsidR="005C0253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80580D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писание на п</w:t>
      </w:r>
      <w:r w:rsidR="005C0253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редмета:</w:t>
      </w:r>
      <w:r w:rsidR="0080580D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40396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,,Изготвяне на доклад за съответствие  и упражняване на независим строителен надзор за обект:</w:t>
      </w:r>
      <w:r w:rsidR="00D40396" w:rsidRPr="009C06F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D40396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„Изграждане на специализиран обучителен център за противодействие на киберпрестъпността”;</w:t>
      </w:r>
    </w:p>
    <w:p w14:paraId="04B64D93" w14:textId="64477AA7" w:rsidR="00DF3D97" w:rsidRPr="009C06FA" w:rsidRDefault="00CD2CB0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 </w:t>
      </w:r>
      <w:r w:rsidR="0080580D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Технически изисквания: </w:t>
      </w:r>
      <w:r w:rsidR="00DF3D97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Обхватът на обществената поръчка включва: </w:t>
      </w:r>
    </w:p>
    <w:p w14:paraId="7B12BD4F" w14:textId="1AA8DE7A" w:rsidR="0080580D" w:rsidRPr="009C06FA" w:rsidRDefault="00DF3D97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2.1. Изготвяне на доклад за съответствие на инвестиционния проект, съгласно изискванията на чл. 142, ал. 5 и ал. 11 от Закона за устройството на територията</w:t>
      </w:r>
      <w:r w:rsidR="00424660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одобрен</w:t>
      </w:r>
      <w:r w:rsidR="00424660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 </w:t>
      </w:r>
      <w:r w:rsidR="000213D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задание за проектиране</w:t>
      </w:r>
      <w:r w:rsidR="0080580D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приложение №1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настоящото пазарно проучване. </w:t>
      </w:r>
    </w:p>
    <w:p w14:paraId="68E33CF8" w14:textId="27A8FBFD" w:rsidR="00DF3D97" w:rsidRPr="009C06FA" w:rsidRDefault="00DF3D97" w:rsidP="009C06FA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2.2. Упражняване на независим строителен </w:t>
      </w:r>
      <w:r w:rsidR="00766A2B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надзор 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обект:</w:t>
      </w:r>
      <w:r w:rsidR="00B10204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83D94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„Изграждане на специализиран обучителен център за противодействие на киберпрестъпността”</w:t>
      </w:r>
      <w:r w:rsidR="00386488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, вкл. изпълнение на функциите на координатор по безопасност и здраве.</w:t>
      </w:r>
    </w:p>
    <w:p w14:paraId="18F58825" w14:textId="3A5548D0" w:rsidR="008602C1" w:rsidRPr="009C06FA" w:rsidRDefault="00CD2CB0" w:rsidP="009C06FA">
      <w:pPr>
        <w:pStyle w:val="ListParagraph"/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 </w:t>
      </w:r>
      <w:r w:rsidR="0080580D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Индикативн</w:t>
      </w:r>
      <w:r w:rsidR="00424660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80580D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439E6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оферта</w:t>
      </w:r>
      <w:r w:rsidR="0080580D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1E74C471" w14:textId="16E2FBD2" w:rsidR="008602C1" w:rsidRPr="009C06FA" w:rsidRDefault="00CD2CB0" w:rsidP="009C06F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0439E6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Индикативната оферта </w:t>
      </w:r>
      <w:r w:rsidR="008602C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участника </w:t>
      </w:r>
      <w:r w:rsidR="007D2B06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следва </w:t>
      </w:r>
      <w:r w:rsidR="008602C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включва цена в лева без ДДС, съгласно </w:t>
      </w:r>
      <w:r w:rsidR="007D2B06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приложения </w:t>
      </w:r>
      <w:r w:rsidR="008602C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образец</w:t>
      </w:r>
      <w:r w:rsidR="007D2B06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00A0E418" w14:textId="3089DA9E" w:rsidR="008602C1" w:rsidRPr="009C06FA" w:rsidRDefault="00CD2CB0" w:rsidP="009C06F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8602C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посочената цена да бъдат включени всички разходи по изпълнение предмета на поръчката, съгласно </w:t>
      </w:r>
      <w:r w:rsidR="00F10A37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посочените изисквания и </w:t>
      </w:r>
      <w:r w:rsidR="000213D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заданието за проектиране</w:t>
      </w:r>
      <w:r w:rsidR="008602C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75B134F" w14:textId="77777777" w:rsidR="008602C1" w:rsidRPr="009C06FA" w:rsidRDefault="008602C1" w:rsidP="009C06F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ab/>
        <w:t xml:space="preserve">Представената </w:t>
      </w:r>
      <w:r w:rsidR="007544AC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участниците цена в настоящото пазарно проучване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с индикативен характер, единствено за целите за определяне на прогнозната стойност на поръчка</w:t>
      </w:r>
      <w:r w:rsidR="007544AC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не е обвързваща в случай на последващо участие в обществената поръчка</w:t>
      </w:r>
      <w:r w:rsidR="00C818BE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C008615" w14:textId="77777777" w:rsidR="00C818BE" w:rsidRPr="009C06FA" w:rsidRDefault="00C818BE" w:rsidP="009C06F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Представянето на индикативни цени не задължава учас</w:t>
      </w:r>
      <w:r w:rsidR="00F445D6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тниците в пазарното проучване 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отношение на бъдещите им оферти, нито ограничава тяхното участие в предстоящата обществена поръчка.</w:t>
      </w:r>
      <w:r w:rsidR="00F445D6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Индикативната оферта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 представлява процедура за възлагане на обществена поръчка по смисъла на ЗОП.</w:t>
      </w:r>
    </w:p>
    <w:p w14:paraId="2A1466DF" w14:textId="77777777" w:rsidR="005C0253" w:rsidRPr="009C06FA" w:rsidRDefault="005C0253" w:rsidP="009C06F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F585C49" w14:textId="24FDDE24" w:rsidR="00581355" w:rsidRPr="009C06FA" w:rsidRDefault="00C818BE" w:rsidP="009C06F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81355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Моля, при проявен от </w:t>
      </w:r>
      <w:r w:rsidR="00766A2B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="00581355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ас интерес да изпратите </w:t>
      </w:r>
      <w:r w:rsidR="00766A2B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="00581355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ашите предложения за изпълнение на обществената поръчка до 16.30 часа на 25.10.2024 г.</w:t>
      </w:r>
      <w:r w:rsidR="00766A2B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81355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</w:t>
      </w:r>
      <w:r w:rsidR="00581355" w:rsidRPr="009C06F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e-mail: </w:t>
      </w:r>
      <w:proofErr w:type="spellStart"/>
      <w:r w:rsidR="00581355" w:rsidRPr="009C06FA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  <w:t>zop</w:t>
      </w:r>
      <w:proofErr w:type="spellEnd"/>
      <w:r w:rsidR="00581355" w:rsidRPr="009C06FA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  <w:t>.</w:t>
      </w:r>
      <w:hyperlink r:id="rId6" w:history="1">
        <w:r w:rsidR="00581355" w:rsidRPr="009C06FA">
          <w:rPr>
            <w:rFonts w:ascii="Times New Roman" w:eastAsia="Times New Roman" w:hAnsi="Times New Roman" w:cs="Times New Roman"/>
            <w:sz w:val="24"/>
            <w:szCs w:val="24"/>
            <w:u w:val="single"/>
            <w:lang w:val="en-GB" w:eastAsia="bg-BG"/>
          </w:rPr>
          <w:t>academy@mvr.bg</w:t>
        </w:r>
      </w:hyperlink>
      <w:r w:rsidR="00766A2B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81355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или на адрес гр. София, Младост 4, бул. Александър Малинов №1, деловодство АМВР.</w:t>
      </w:r>
    </w:p>
    <w:p w14:paraId="5BD943FE" w14:textId="77777777" w:rsidR="00581355" w:rsidRPr="009C06FA" w:rsidRDefault="00581355" w:rsidP="009C06F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912618F" w14:textId="5D548160" w:rsidR="00581355" w:rsidRPr="009C06FA" w:rsidRDefault="00581355" w:rsidP="009C06F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Лице за контакт: Здравко Милков, ст. експерт в сектор УСМО, тел:0887598008.</w:t>
      </w:r>
    </w:p>
    <w:p w14:paraId="233EDCEE" w14:textId="77777777" w:rsidR="00CD2CB0" w:rsidRPr="009C06FA" w:rsidRDefault="00CD2CB0" w:rsidP="009C06F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EF24B66" w14:textId="38CE650E" w:rsidR="00041E21" w:rsidRPr="009C06FA" w:rsidRDefault="00041E21" w:rsidP="009C06F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ПРИЛОЖЕНИЯ: 1. </w:t>
      </w:r>
      <w:r w:rsidR="000213D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Задание за проектиране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213D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приложение</w:t>
      </w:r>
      <w:r w:rsidR="000213D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№1;</w:t>
      </w:r>
    </w:p>
    <w:p w14:paraId="70435647" w14:textId="45182BD7" w:rsidR="00041E21" w:rsidRPr="009C06FA" w:rsidRDefault="00041E21" w:rsidP="009C06F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2. </w:t>
      </w:r>
      <w:r w:rsidR="000213D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Образец на и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ндикативн</w:t>
      </w:r>
      <w:r w:rsidR="00CA0506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A0506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оферта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213D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приложение №2</w:t>
      </w:r>
      <w:r w:rsidR="00CD2CB0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6251D3E8" w14:textId="0C90B710" w:rsidR="007544AC" w:rsidRPr="009C06FA" w:rsidRDefault="007544AC" w:rsidP="009C06F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3. Административни сведения за участника</w:t>
      </w:r>
      <w:r w:rsidR="00B76034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213D1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B76034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№3</w:t>
      </w:r>
      <w:r w:rsidR="00CD2CB0"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83B5DB2" w14:textId="77777777" w:rsidR="00041E21" w:rsidRPr="009C06FA" w:rsidRDefault="00041E21" w:rsidP="009C06F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8865D84" w14:textId="77777777" w:rsidR="00041E21" w:rsidRPr="009C06FA" w:rsidRDefault="00041E21" w:rsidP="009C06F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12F6E77" w14:textId="77777777" w:rsidR="001524A4" w:rsidRDefault="000213D1" w:rsidP="009C06FA">
      <w:pPr>
        <w:widowControl w:val="0"/>
        <w:tabs>
          <w:tab w:val="left" w:pos="5130"/>
          <w:tab w:val="left" w:pos="5985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</w:t>
      </w:r>
    </w:p>
    <w:p w14:paraId="26BC7F8F" w14:textId="77777777" w:rsidR="001524A4" w:rsidRDefault="001524A4" w:rsidP="009C06FA">
      <w:pPr>
        <w:widowControl w:val="0"/>
        <w:tabs>
          <w:tab w:val="left" w:pos="5130"/>
          <w:tab w:val="left" w:pos="5985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F8474BB" w14:textId="77777777" w:rsidR="001524A4" w:rsidRDefault="001524A4" w:rsidP="009C06FA">
      <w:pPr>
        <w:widowControl w:val="0"/>
        <w:tabs>
          <w:tab w:val="left" w:pos="5130"/>
          <w:tab w:val="left" w:pos="5985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E9E1627" w14:textId="77777777" w:rsidR="001524A4" w:rsidRDefault="001524A4" w:rsidP="009C06FA">
      <w:pPr>
        <w:widowControl w:val="0"/>
        <w:tabs>
          <w:tab w:val="left" w:pos="5130"/>
          <w:tab w:val="left" w:pos="5985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3A60927" w14:textId="77777777" w:rsidR="00234B09" w:rsidRDefault="000213D1" w:rsidP="00234B09">
      <w:pPr>
        <w:widowControl w:val="0"/>
        <w:tabs>
          <w:tab w:val="left" w:pos="5130"/>
          <w:tab w:val="left" w:pos="5954"/>
          <w:tab w:val="left" w:pos="5985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ВЪЗЛОЖИТЕЛ:</w:t>
      </w:r>
    </w:p>
    <w:p w14:paraId="5D7EFFBB" w14:textId="77777777" w:rsidR="00234B09" w:rsidRDefault="000213D1" w:rsidP="00234B09">
      <w:pPr>
        <w:widowControl w:val="0"/>
        <w:tabs>
          <w:tab w:val="left" w:pos="5130"/>
          <w:tab w:val="left" w:pos="5954"/>
          <w:tab w:val="left" w:pos="5985"/>
        </w:tabs>
        <w:autoSpaceDE w:val="0"/>
        <w:autoSpaceDN w:val="0"/>
        <w:adjustRightInd w:val="0"/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Пом.-ректор </w:t>
      </w:r>
    </w:p>
    <w:p w14:paraId="0E600F86" w14:textId="52D8AD59" w:rsidR="000213D1" w:rsidRPr="009C06FA" w:rsidRDefault="000213D1" w:rsidP="00234B09">
      <w:pPr>
        <w:widowControl w:val="0"/>
        <w:tabs>
          <w:tab w:val="left" w:pos="5130"/>
          <w:tab w:val="left" w:pos="5954"/>
          <w:tab w:val="left" w:pos="5985"/>
        </w:tabs>
        <w:autoSpaceDE w:val="0"/>
        <w:autoSpaceDN w:val="0"/>
        <w:adjustRightInd w:val="0"/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Илия </w:t>
      </w:r>
      <w:proofErr w:type="spellStart"/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Хрисимов</w:t>
      </w:r>
      <w:proofErr w:type="spellEnd"/>
    </w:p>
    <w:p w14:paraId="164035C3" w14:textId="5A89BB2F" w:rsidR="000213D1" w:rsidRPr="009C06FA" w:rsidRDefault="000213D1" w:rsidP="00234B09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(оправомощен съгл. заповед</w:t>
      </w:r>
    </w:p>
    <w:p w14:paraId="5100F5F4" w14:textId="6D9993DA" w:rsidR="000213D1" w:rsidRPr="009C06FA" w:rsidRDefault="000213D1" w:rsidP="00234B09">
      <w:pPr>
        <w:widowControl w:val="0"/>
        <w:tabs>
          <w:tab w:val="left" w:pos="5220"/>
          <w:tab w:val="left" w:pos="5387"/>
          <w:tab w:val="left" w:pos="6390"/>
        </w:tabs>
        <w:autoSpaceDE w:val="0"/>
        <w:autoSpaceDN w:val="0"/>
        <w:adjustRightInd w:val="0"/>
        <w:spacing w:after="0" w:line="240" w:lineRule="auto"/>
        <w:ind w:left="5760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C06FA">
        <w:rPr>
          <w:rFonts w:ascii="Times New Roman" w:eastAsia="Times New Roman" w:hAnsi="Times New Roman" w:cs="Times New Roman"/>
          <w:sz w:val="24"/>
          <w:szCs w:val="24"/>
          <w:lang w:eastAsia="bg-BG"/>
        </w:rPr>
        <w:t>с рег.</w:t>
      </w:r>
      <w:r w:rsidR="00FD684A" w:rsidRPr="009C06FA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 xml:space="preserve"> </w:t>
      </w:r>
      <w:r w:rsidRPr="009C06FA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>№ 4581 з-2990/14.12.2023 г.)</w:t>
      </w:r>
    </w:p>
    <w:p w14:paraId="385B4884" w14:textId="3E1E2CCA" w:rsidR="000213D1" w:rsidRPr="000213D1" w:rsidRDefault="000213D1" w:rsidP="00234B09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ind w:left="6120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6B3D02A" w14:textId="77777777" w:rsidR="0080580D" w:rsidRPr="008602C1" w:rsidRDefault="0080580D" w:rsidP="00234B09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ind w:left="6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B45AD74" w14:textId="7777777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B1C1EF2" w14:textId="77777777" w:rsidR="008602C1" w:rsidRDefault="008602C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0DC01A9" w14:textId="77777777" w:rsidR="008602C1" w:rsidRDefault="008602C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BD34832" w14:textId="77777777" w:rsidR="007F6F00" w:rsidRDefault="007F6F00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1A98DC4" w14:textId="77777777" w:rsidR="007F6F00" w:rsidRDefault="007F6F00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687E18F" w14:textId="77777777" w:rsidR="007F6F00" w:rsidRDefault="007F6F00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8865525" w14:textId="77777777" w:rsidR="007F6F00" w:rsidRDefault="007F6F00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5EE0F11" w14:textId="77777777" w:rsidR="007F6F00" w:rsidRDefault="007F6F00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36738E3" w14:textId="77777777" w:rsidR="007F6F00" w:rsidRDefault="007F6F00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28E2409" w14:textId="77777777" w:rsidR="007F6F00" w:rsidRDefault="007F6F00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60E7077" w14:textId="77777777" w:rsidR="007F6F00" w:rsidRDefault="007F6F00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27C0A80" w14:textId="77777777" w:rsidR="007F6F00" w:rsidRDefault="007F6F00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79DD025" w14:textId="77777777" w:rsidR="007F6F00" w:rsidRDefault="007F6F00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659DE10" w14:textId="77777777" w:rsidR="007F6F00" w:rsidRDefault="007F6F00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04787B3" w14:textId="6C46E205" w:rsidR="00EA71B3" w:rsidRDefault="00EA71B3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Изготвил:</w:t>
      </w:r>
    </w:p>
    <w:p w14:paraId="32184623" w14:textId="77777777" w:rsidR="008C4B71" w:rsidRDefault="008C4B71" w:rsidP="008C4B71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Н-к сектор ОПП</w:t>
      </w:r>
    </w:p>
    <w:p w14:paraId="68476E93" w14:textId="77777777" w:rsidR="008C4B71" w:rsidRDefault="008C4B71" w:rsidP="008C4B71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М. Цупарска</w:t>
      </w:r>
    </w:p>
    <w:p w14:paraId="1769F0A5" w14:textId="77777777" w:rsidR="008C4B71" w:rsidRPr="00EA71B3" w:rsidRDefault="008C4B71" w:rsidP="008C4B71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……………….. 2024 г. </w:t>
      </w:r>
    </w:p>
    <w:p w14:paraId="38702776" w14:textId="77777777" w:rsidR="008C4B71" w:rsidRDefault="008C4B7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8095993" w14:textId="71142C6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</w:t>
      </w:r>
      <w:r w:rsidR="008C4B71">
        <w:rPr>
          <w:rFonts w:ascii="Times New Roman" w:eastAsia="Times New Roman" w:hAnsi="Times New Roman" w:cs="Times New Roman"/>
          <w:sz w:val="24"/>
          <w:szCs w:val="24"/>
          <w:lang w:eastAsia="bg-BG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59BE1D97" w14:textId="7777777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Н-к ОУС</w:t>
      </w:r>
    </w:p>
    <w:p w14:paraId="6D8204BE" w14:textId="7777777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М. Пашова</w:t>
      </w:r>
    </w:p>
    <w:p w14:paraId="2FFCD387" w14:textId="7777777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 2024 г.</w:t>
      </w:r>
    </w:p>
    <w:p w14:paraId="114BA81B" w14:textId="7777777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403C17B" w14:textId="2DF85AB0" w:rsidR="008602C1" w:rsidRPr="00EA71B3" w:rsidRDefault="008602C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sectPr w:rsidR="008602C1" w:rsidRPr="00EA71B3" w:rsidSect="007F6F00">
      <w:pgSz w:w="12240" w:h="15840"/>
      <w:pgMar w:top="141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55C6"/>
    <w:multiLevelType w:val="hybridMultilevel"/>
    <w:tmpl w:val="53CE9964"/>
    <w:lvl w:ilvl="0" w:tplc="04A8EB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7553E9"/>
    <w:multiLevelType w:val="hybridMultilevel"/>
    <w:tmpl w:val="DE2270DC"/>
    <w:lvl w:ilvl="0" w:tplc="E6226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885CBE"/>
    <w:multiLevelType w:val="hybridMultilevel"/>
    <w:tmpl w:val="7478A87C"/>
    <w:lvl w:ilvl="0" w:tplc="9880FDD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B435BD"/>
    <w:multiLevelType w:val="hybridMultilevel"/>
    <w:tmpl w:val="431E30A6"/>
    <w:lvl w:ilvl="0" w:tplc="540263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34E59"/>
    <w:multiLevelType w:val="hybridMultilevel"/>
    <w:tmpl w:val="EDDC95B6"/>
    <w:lvl w:ilvl="0" w:tplc="FE2ECE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4FB099B"/>
    <w:multiLevelType w:val="hybridMultilevel"/>
    <w:tmpl w:val="509288BE"/>
    <w:lvl w:ilvl="0" w:tplc="9880FDD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2291" w:hanging="360"/>
      </w:pPr>
    </w:lvl>
    <w:lvl w:ilvl="2" w:tplc="0402001B">
      <w:start w:val="1"/>
      <w:numFmt w:val="lowerRoman"/>
      <w:lvlText w:val="%3."/>
      <w:lvlJc w:val="right"/>
      <w:pPr>
        <w:ind w:left="3011" w:hanging="180"/>
      </w:pPr>
    </w:lvl>
    <w:lvl w:ilvl="3" w:tplc="0402000F">
      <w:start w:val="1"/>
      <w:numFmt w:val="decimal"/>
      <w:lvlText w:val="%4."/>
      <w:lvlJc w:val="left"/>
      <w:pPr>
        <w:ind w:left="3731" w:hanging="360"/>
      </w:pPr>
    </w:lvl>
    <w:lvl w:ilvl="4" w:tplc="04020019">
      <w:start w:val="1"/>
      <w:numFmt w:val="lowerLetter"/>
      <w:lvlText w:val="%5."/>
      <w:lvlJc w:val="left"/>
      <w:pPr>
        <w:ind w:left="4451" w:hanging="360"/>
      </w:pPr>
    </w:lvl>
    <w:lvl w:ilvl="5" w:tplc="0402001B">
      <w:start w:val="1"/>
      <w:numFmt w:val="lowerRoman"/>
      <w:lvlText w:val="%6."/>
      <w:lvlJc w:val="right"/>
      <w:pPr>
        <w:ind w:left="5171" w:hanging="180"/>
      </w:pPr>
    </w:lvl>
    <w:lvl w:ilvl="6" w:tplc="0402000F">
      <w:start w:val="1"/>
      <w:numFmt w:val="decimal"/>
      <w:lvlText w:val="%7."/>
      <w:lvlJc w:val="left"/>
      <w:pPr>
        <w:ind w:left="5891" w:hanging="360"/>
      </w:pPr>
    </w:lvl>
    <w:lvl w:ilvl="7" w:tplc="04020019">
      <w:start w:val="1"/>
      <w:numFmt w:val="lowerLetter"/>
      <w:lvlText w:val="%8."/>
      <w:lvlJc w:val="left"/>
      <w:pPr>
        <w:ind w:left="6611" w:hanging="360"/>
      </w:pPr>
    </w:lvl>
    <w:lvl w:ilvl="8" w:tplc="0402001B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4FED73E6"/>
    <w:multiLevelType w:val="hybridMultilevel"/>
    <w:tmpl w:val="810C2B12"/>
    <w:lvl w:ilvl="0" w:tplc="9880FDD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3AA6085"/>
    <w:multiLevelType w:val="multilevel"/>
    <w:tmpl w:val="10A4BBF0"/>
    <w:lvl w:ilvl="0">
      <w:start w:val="1"/>
      <w:numFmt w:val="upperRoman"/>
      <w:lvlText w:val="%1."/>
      <w:lvlJc w:val="left"/>
      <w:pPr>
        <w:ind w:left="157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4" w:hanging="1800"/>
      </w:pPr>
      <w:rPr>
        <w:rFonts w:hint="default"/>
      </w:rPr>
    </w:lvl>
  </w:abstractNum>
  <w:abstractNum w:abstractNumId="8" w15:restartNumberingAfterBreak="0">
    <w:nsid w:val="71301686"/>
    <w:multiLevelType w:val="hybridMultilevel"/>
    <w:tmpl w:val="41CA6E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43900"/>
    <w:multiLevelType w:val="hybridMultilevel"/>
    <w:tmpl w:val="1690137E"/>
    <w:lvl w:ilvl="0" w:tplc="663215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0B"/>
    <w:rsid w:val="00005E17"/>
    <w:rsid w:val="000062A6"/>
    <w:rsid w:val="000213D1"/>
    <w:rsid w:val="00041E21"/>
    <w:rsid w:val="000439E6"/>
    <w:rsid w:val="00045F4E"/>
    <w:rsid w:val="00050EB4"/>
    <w:rsid w:val="000707F8"/>
    <w:rsid w:val="00072BBE"/>
    <w:rsid w:val="000B6D1D"/>
    <w:rsid w:val="0013019A"/>
    <w:rsid w:val="001524A4"/>
    <w:rsid w:val="00164731"/>
    <w:rsid w:val="00173A84"/>
    <w:rsid w:val="001925A4"/>
    <w:rsid w:val="001B45F0"/>
    <w:rsid w:val="001C51E4"/>
    <w:rsid w:val="0020557E"/>
    <w:rsid w:val="002115D7"/>
    <w:rsid w:val="002162B8"/>
    <w:rsid w:val="002172C0"/>
    <w:rsid w:val="002338F0"/>
    <w:rsid w:val="00234B09"/>
    <w:rsid w:val="0024035B"/>
    <w:rsid w:val="002643BB"/>
    <w:rsid w:val="002A7A84"/>
    <w:rsid w:val="002B51EA"/>
    <w:rsid w:val="002B7BB9"/>
    <w:rsid w:val="002D272F"/>
    <w:rsid w:val="0031106E"/>
    <w:rsid w:val="00330325"/>
    <w:rsid w:val="00340F7D"/>
    <w:rsid w:val="00351327"/>
    <w:rsid w:val="00354B53"/>
    <w:rsid w:val="003565CA"/>
    <w:rsid w:val="003638E3"/>
    <w:rsid w:val="003640F7"/>
    <w:rsid w:val="00386488"/>
    <w:rsid w:val="003D6961"/>
    <w:rsid w:val="00421F64"/>
    <w:rsid w:val="00424660"/>
    <w:rsid w:val="004339F0"/>
    <w:rsid w:val="004A51B7"/>
    <w:rsid w:val="0050004E"/>
    <w:rsid w:val="0051404B"/>
    <w:rsid w:val="00532EC8"/>
    <w:rsid w:val="00560CAD"/>
    <w:rsid w:val="00562979"/>
    <w:rsid w:val="00563EBA"/>
    <w:rsid w:val="00566477"/>
    <w:rsid w:val="00572A26"/>
    <w:rsid w:val="00581355"/>
    <w:rsid w:val="005B097D"/>
    <w:rsid w:val="005B277E"/>
    <w:rsid w:val="005B5595"/>
    <w:rsid w:val="005C0253"/>
    <w:rsid w:val="005F4A6A"/>
    <w:rsid w:val="006062FC"/>
    <w:rsid w:val="00622132"/>
    <w:rsid w:val="006630EE"/>
    <w:rsid w:val="006B5B46"/>
    <w:rsid w:val="006D0666"/>
    <w:rsid w:val="00701059"/>
    <w:rsid w:val="0071219D"/>
    <w:rsid w:val="00715361"/>
    <w:rsid w:val="0072010B"/>
    <w:rsid w:val="00753710"/>
    <w:rsid w:val="007544AC"/>
    <w:rsid w:val="007646DB"/>
    <w:rsid w:val="00766A2B"/>
    <w:rsid w:val="00770F56"/>
    <w:rsid w:val="007A5164"/>
    <w:rsid w:val="007D2B06"/>
    <w:rsid w:val="007F6F00"/>
    <w:rsid w:val="008004D1"/>
    <w:rsid w:val="0080580D"/>
    <w:rsid w:val="00821B2C"/>
    <w:rsid w:val="00851191"/>
    <w:rsid w:val="008602C1"/>
    <w:rsid w:val="00875D66"/>
    <w:rsid w:val="008846E6"/>
    <w:rsid w:val="00893EED"/>
    <w:rsid w:val="00897519"/>
    <w:rsid w:val="008B5758"/>
    <w:rsid w:val="008C4B71"/>
    <w:rsid w:val="008D6D9D"/>
    <w:rsid w:val="00901130"/>
    <w:rsid w:val="00903119"/>
    <w:rsid w:val="00904057"/>
    <w:rsid w:val="00905FBA"/>
    <w:rsid w:val="009316FD"/>
    <w:rsid w:val="00983D94"/>
    <w:rsid w:val="00994DF5"/>
    <w:rsid w:val="009C06FA"/>
    <w:rsid w:val="009D32B2"/>
    <w:rsid w:val="00A056B5"/>
    <w:rsid w:val="00A307F7"/>
    <w:rsid w:val="00A354C8"/>
    <w:rsid w:val="00A41D99"/>
    <w:rsid w:val="00A4435A"/>
    <w:rsid w:val="00A746C9"/>
    <w:rsid w:val="00AA0347"/>
    <w:rsid w:val="00AC0939"/>
    <w:rsid w:val="00AC6EF6"/>
    <w:rsid w:val="00AE6A9B"/>
    <w:rsid w:val="00AF12C9"/>
    <w:rsid w:val="00B10204"/>
    <w:rsid w:val="00B153F7"/>
    <w:rsid w:val="00B3114E"/>
    <w:rsid w:val="00B35180"/>
    <w:rsid w:val="00B3728C"/>
    <w:rsid w:val="00B37643"/>
    <w:rsid w:val="00B76034"/>
    <w:rsid w:val="00B77056"/>
    <w:rsid w:val="00B878D2"/>
    <w:rsid w:val="00BA7B34"/>
    <w:rsid w:val="00BB2CED"/>
    <w:rsid w:val="00BC3A12"/>
    <w:rsid w:val="00BD7116"/>
    <w:rsid w:val="00BE3D27"/>
    <w:rsid w:val="00BF7B70"/>
    <w:rsid w:val="00C07F86"/>
    <w:rsid w:val="00C136C3"/>
    <w:rsid w:val="00C21921"/>
    <w:rsid w:val="00C34ABE"/>
    <w:rsid w:val="00C65CFE"/>
    <w:rsid w:val="00C76830"/>
    <w:rsid w:val="00C818BE"/>
    <w:rsid w:val="00C825D4"/>
    <w:rsid w:val="00CA0506"/>
    <w:rsid w:val="00CA4318"/>
    <w:rsid w:val="00CC1007"/>
    <w:rsid w:val="00CC602C"/>
    <w:rsid w:val="00CD2CB0"/>
    <w:rsid w:val="00CD3108"/>
    <w:rsid w:val="00D17F5B"/>
    <w:rsid w:val="00D22EBC"/>
    <w:rsid w:val="00D302A3"/>
    <w:rsid w:val="00D40396"/>
    <w:rsid w:val="00D40551"/>
    <w:rsid w:val="00D54318"/>
    <w:rsid w:val="00DA55F4"/>
    <w:rsid w:val="00DD27B4"/>
    <w:rsid w:val="00DF3D97"/>
    <w:rsid w:val="00E2563D"/>
    <w:rsid w:val="00E33E67"/>
    <w:rsid w:val="00E356A2"/>
    <w:rsid w:val="00E72964"/>
    <w:rsid w:val="00E96B83"/>
    <w:rsid w:val="00EA6CF1"/>
    <w:rsid w:val="00EA71B3"/>
    <w:rsid w:val="00EB7560"/>
    <w:rsid w:val="00EC0492"/>
    <w:rsid w:val="00ED5625"/>
    <w:rsid w:val="00ED6F98"/>
    <w:rsid w:val="00F10A37"/>
    <w:rsid w:val="00F27B55"/>
    <w:rsid w:val="00F445D6"/>
    <w:rsid w:val="00FB12FB"/>
    <w:rsid w:val="00FC39DB"/>
    <w:rsid w:val="00FC3BC4"/>
    <w:rsid w:val="00FD18AF"/>
    <w:rsid w:val="00FD684A"/>
    <w:rsid w:val="00FE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D8B1"/>
  <w15:docId w15:val="{CA658B04-4C6B-41B5-B2A9-26F2470A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04B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5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1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30"/>
    <w:rPr>
      <w:rFonts w:ascii="Segoe UI" w:hAnsi="Segoe UI" w:cs="Segoe UI"/>
      <w:sz w:val="18"/>
      <w:szCs w:val="18"/>
      <w:lang w:val="bg-BG"/>
    </w:rPr>
  </w:style>
  <w:style w:type="character" w:styleId="Hyperlink">
    <w:name w:val="Hyperlink"/>
    <w:basedOn w:val="DefaultParagraphFont"/>
    <w:uiPriority w:val="99"/>
    <w:unhideWhenUsed/>
    <w:rsid w:val="00FE50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cademy@mvr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841D2-CEE5-44B1-B2BA-236936C27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Росица Георгиева Наумова-Караджова</dc:creator>
  <cp:keywords/>
  <dc:description/>
  <cp:lastModifiedBy>Кирил Иванов Мерджев</cp:lastModifiedBy>
  <cp:revision>3</cp:revision>
  <cp:lastPrinted>2024-10-18T11:27:00Z</cp:lastPrinted>
  <dcterms:created xsi:type="dcterms:W3CDTF">2024-10-18T13:09:00Z</dcterms:created>
  <dcterms:modified xsi:type="dcterms:W3CDTF">2024-10-18T13:29:00Z</dcterms:modified>
</cp:coreProperties>
</file>