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898B86" w14:textId="358EB975" w:rsidR="00351F79" w:rsidRPr="009A1665" w:rsidRDefault="00BB3840" w:rsidP="009A1665">
      <w:pPr>
        <w:keepNext/>
        <w:pBdr>
          <w:bottom w:val="single" w:sz="4" w:space="1" w:color="auto"/>
        </w:pBdr>
        <w:spacing w:before="120" w:after="120" w:line="276" w:lineRule="auto"/>
        <w:jc w:val="center"/>
        <w:rPr>
          <w:rFonts w:ascii="Arial" w:eastAsia="Calibri" w:hAnsi="Arial" w:cs="Arial"/>
          <w:b/>
          <w:sz w:val="28"/>
          <w:szCs w:val="28"/>
          <w:lang w:eastAsia="bg-BG"/>
        </w:rPr>
      </w:pPr>
      <w:r w:rsidRPr="009A1665">
        <w:rPr>
          <w:rFonts w:ascii="Arial" w:eastAsia="Calibri" w:hAnsi="Arial" w:cs="Arial"/>
          <w:b/>
          <w:sz w:val="28"/>
          <w:szCs w:val="28"/>
          <w:lang w:eastAsia="bg-BG"/>
        </w:rPr>
        <w:t xml:space="preserve">EXHIBIT </w:t>
      </w:r>
      <w:r w:rsidR="00B81777">
        <w:rPr>
          <w:rFonts w:ascii="Arial" w:eastAsia="Calibri" w:hAnsi="Arial" w:cs="Arial"/>
          <w:b/>
          <w:sz w:val="28"/>
          <w:szCs w:val="28"/>
          <w:lang w:eastAsia="bg-BG"/>
        </w:rPr>
        <w:t>3</w:t>
      </w:r>
    </w:p>
    <w:p w14:paraId="7D12DC51" w14:textId="77777777" w:rsidR="005A0651" w:rsidRPr="00036BBC" w:rsidRDefault="005A0651" w:rsidP="00036BBC">
      <w:pPr>
        <w:keepNext/>
        <w:spacing w:before="120" w:after="120" w:line="276" w:lineRule="auto"/>
        <w:jc w:val="center"/>
        <w:rPr>
          <w:rFonts w:ascii="Arial" w:eastAsia="Calibri" w:hAnsi="Arial" w:cs="Arial"/>
          <w:b/>
          <w:sz w:val="24"/>
          <w:szCs w:val="24"/>
          <w:lang w:eastAsia="bg-BG"/>
        </w:rPr>
      </w:pPr>
    </w:p>
    <w:p w14:paraId="51786387" w14:textId="4592AC3F" w:rsidR="006D4F2A" w:rsidRPr="009A1665" w:rsidRDefault="006D4F2A" w:rsidP="00036BBC">
      <w:pPr>
        <w:keepNext/>
        <w:spacing w:before="120" w:after="120" w:line="276" w:lineRule="auto"/>
        <w:jc w:val="center"/>
        <w:rPr>
          <w:rFonts w:ascii="Arial" w:eastAsia="Calibri" w:hAnsi="Arial" w:cs="Arial"/>
          <w:b/>
          <w:sz w:val="28"/>
          <w:szCs w:val="28"/>
          <w:lang w:eastAsia="bg-BG"/>
        </w:rPr>
      </w:pPr>
      <w:r w:rsidRPr="009A1665">
        <w:rPr>
          <w:rFonts w:ascii="Arial" w:eastAsia="Calibri" w:hAnsi="Arial" w:cs="Arial"/>
          <w:b/>
          <w:sz w:val="28"/>
          <w:szCs w:val="28"/>
          <w:lang w:eastAsia="bg-BG"/>
        </w:rPr>
        <w:t>DECLARATION</w:t>
      </w:r>
      <w:r w:rsidR="00036BBC" w:rsidRPr="009A1665">
        <w:rPr>
          <w:rFonts w:ascii="Arial" w:eastAsia="Calibri" w:hAnsi="Arial" w:cs="Arial"/>
          <w:b/>
          <w:sz w:val="28"/>
          <w:szCs w:val="28"/>
          <w:lang w:eastAsia="bg-BG"/>
        </w:rPr>
        <w:t xml:space="preserve"> </w:t>
      </w:r>
      <w:r w:rsidR="009A1665">
        <w:rPr>
          <w:rFonts w:ascii="Arial" w:eastAsia="Calibri" w:hAnsi="Arial" w:cs="Arial"/>
          <w:b/>
          <w:sz w:val="28"/>
          <w:szCs w:val="28"/>
          <w:lang w:eastAsia="bg-BG"/>
        </w:rPr>
        <w:t>OF</w:t>
      </w:r>
      <w:r w:rsidR="00036BBC" w:rsidRPr="009A1665">
        <w:rPr>
          <w:rFonts w:ascii="Arial" w:eastAsia="Calibri" w:hAnsi="Arial" w:cs="Arial"/>
          <w:b/>
          <w:sz w:val="28"/>
          <w:szCs w:val="28"/>
          <w:lang w:eastAsia="bg-BG"/>
        </w:rPr>
        <w:t xml:space="preserve"> ELIGIBILITY</w:t>
      </w:r>
      <w:r w:rsidRPr="009A1665">
        <w:rPr>
          <w:rFonts w:ascii="Arial" w:eastAsia="Calibri" w:hAnsi="Arial" w:cs="Arial"/>
          <w:b/>
          <w:sz w:val="28"/>
          <w:szCs w:val="28"/>
          <w:lang w:eastAsia="bg-BG"/>
        </w:rPr>
        <w:t xml:space="preserve"> </w:t>
      </w:r>
    </w:p>
    <w:p w14:paraId="2D12C833" w14:textId="77777777" w:rsidR="009A1665" w:rsidRPr="00036BBC" w:rsidRDefault="009A1665" w:rsidP="009A1665">
      <w:pPr>
        <w:keepNext/>
        <w:pBdr>
          <w:bottom w:val="single" w:sz="4" w:space="1" w:color="auto"/>
        </w:pBdr>
        <w:spacing w:before="120" w:after="120" w:line="276" w:lineRule="auto"/>
        <w:jc w:val="center"/>
        <w:rPr>
          <w:rFonts w:ascii="Arial" w:eastAsia="Calibri" w:hAnsi="Arial" w:cs="Arial"/>
          <w:b/>
          <w:sz w:val="24"/>
          <w:szCs w:val="24"/>
          <w:lang w:eastAsia="bg-BG"/>
        </w:rPr>
      </w:pPr>
    </w:p>
    <w:p w14:paraId="27831E66" w14:textId="77777777" w:rsidR="00BB3840" w:rsidRPr="00036BBC" w:rsidRDefault="00BB3840" w:rsidP="00036BBC">
      <w:pPr>
        <w:keepNext/>
        <w:spacing w:before="120" w:after="120" w:line="276" w:lineRule="auto"/>
        <w:jc w:val="center"/>
        <w:rPr>
          <w:rFonts w:ascii="Arial" w:eastAsia="Calibri" w:hAnsi="Arial" w:cs="Arial"/>
          <w:b/>
          <w:sz w:val="24"/>
          <w:szCs w:val="24"/>
          <w:lang w:eastAsia="bg-BG"/>
        </w:rPr>
      </w:pPr>
    </w:p>
    <w:p w14:paraId="24C68074" w14:textId="77777777" w:rsidR="009A1665" w:rsidRPr="00B663D3" w:rsidRDefault="009A1665" w:rsidP="009A1665">
      <w:pPr>
        <w:keepNext/>
        <w:spacing w:before="120" w:after="120" w:line="360" w:lineRule="auto"/>
        <w:jc w:val="both"/>
        <w:rPr>
          <w:rFonts w:ascii="Arial" w:eastAsia="Calibri" w:hAnsi="Arial" w:cs="Arial"/>
          <w:sz w:val="24"/>
          <w:szCs w:val="24"/>
          <w:lang w:eastAsia="bg-BG"/>
        </w:rPr>
      </w:pPr>
      <w:r w:rsidRPr="00B663D3">
        <w:rPr>
          <w:rFonts w:ascii="Arial" w:eastAsia="Calibri" w:hAnsi="Arial" w:cs="Arial"/>
          <w:bCs/>
          <w:sz w:val="24"/>
          <w:szCs w:val="24"/>
          <w:lang w:eastAsia="bg-BG"/>
        </w:rPr>
        <w:t>I, the undersigned</w:t>
      </w:r>
      <w:r w:rsidRPr="00B663D3">
        <w:rPr>
          <w:rFonts w:ascii="Arial" w:eastAsia="Calibri" w:hAnsi="Arial" w:cs="Arial"/>
          <w:b/>
          <w:sz w:val="24"/>
          <w:szCs w:val="24"/>
          <w:lang w:eastAsia="bg-BG"/>
        </w:rPr>
        <w:t xml:space="preserve"> </w:t>
      </w:r>
      <w:r w:rsidRPr="00B663D3">
        <w:rPr>
          <w:rFonts w:ascii="Arial" w:eastAsia="Calibri" w:hAnsi="Arial" w:cs="Arial"/>
          <w:b/>
          <w:bCs/>
          <w:sz w:val="24"/>
          <w:szCs w:val="24"/>
          <w:lang w:eastAsia="bg-BG"/>
        </w:rPr>
        <w:t>[</w:t>
      </w:r>
      <w:r w:rsidRPr="00B663D3">
        <w:rPr>
          <w:rFonts w:ascii="Arial" w:eastAsia="Calibri" w:hAnsi="Arial" w:cs="Arial"/>
          <w:b/>
          <w:bCs/>
          <w:i/>
          <w:sz w:val="24"/>
          <w:szCs w:val="24"/>
          <w:lang w:eastAsia="bg-BG"/>
        </w:rPr>
        <w:t>full names</w:t>
      </w:r>
      <w:r>
        <w:rPr>
          <w:rFonts w:ascii="Arial" w:eastAsia="Calibri" w:hAnsi="Arial" w:cs="Arial"/>
          <w:b/>
          <w:bCs/>
          <w:i/>
          <w:sz w:val="24"/>
          <w:szCs w:val="24"/>
          <w:lang w:eastAsia="bg-BG"/>
        </w:rPr>
        <w:t xml:space="preserve"> of the representative of the Bidder</w:t>
      </w:r>
      <w:r w:rsidRPr="00B663D3">
        <w:rPr>
          <w:rFonts w:ascii="Arial" w:eastAsia="Calibri" w:hAnsi="Arial" w:cs="Arial"/>
          <w:b/>
          <w:bCs/>
          <w:sz w:val="24"/>
          <w:szCs w:val="24"/>
          <w:lang w:eastAsia="bg-BG"/>
        </w:rPr>
        <w:t>],</w:t>
      </w:r>
    </w:p>
    <w:p w14:paraId="6E3AAE31" w14:textId="77777777" w:rsidR="009A1665" w:rsidRDefault="009A1665" w:rsidP="009A1665">
      <w:pPr>
        <w:spacing w:line="360" w:lineRule="auto"/>
        <w:jc w:val="both"/>
        <w:rPr>
          <w:lang w:eastAsia="bg-BG"/>
        </w:rPr>
      </w:pPr>
    </w:p>
    <w:p w14:paraId="5C3975A6" w14:textId="77777777" w:rsidR="009A1665" w:rsidRPr="00B663D3" w:rsidRDefault="009A1665" w:rsidP="009A1665">
      <w:pPr>
        <w:keepNext/>
        <w:spacing w:before="120" w:after="120" w:line="360" w:lineRule="auto"/>
        <w:jc w:val="both"/>
        <w:rPr>
          <w:rFonts w:ascii="Arial" w:eastAsia="Calibri" w:hAnsi="Arial" w:cs="Arial"/>
          <w:b/>
          <w:bCs/>
          <w:sz w:val="24"/>
          <w:szCs w:val="24"/>
          <w:lang w:eastAsia="bg-BG"/>
        </w:rPr>
      </w:pPr>
      <w:r w:rsidRPr="00B663D3">
        <w:rPr>
          <w:rFonts w:ascii="Arial" w:eastAsia="Calibri" w:hAnsi="Arial" w:cs="Arial"/>
          <w:bCs/>
          <w:sz w:val="24"/>
          <w:szCs w:val="24"/>
          <w:lang w:eastAsia="bg-BG"/>
        </w:rPr>
        <w:t xml:space="preserve">In </w:t>
      </w:r>
      <w:r>
        <w:rPr>
          <w:rFonts w:ascii="Arial" w:eastAsia="Calibri" w:hAnsi="Arial" w:cs="Arial"/>
          <w:bCs/>
          <w:sz w:val="24"/>
          <w:szCs w:val="24"/>
          <w:lang w:eastAsia="bg-BG"/>
        </w:rPr>
        <w:t>the</w:t>
      </w:r>
      <w:r w:rsidRPr="00B663D3">
        <w:rPr>
          <w:rFonts w:ascii="Arial" w:eastAsia="Calibri" w:hAnsi="Arial" w:cs="Arial"/>
          <w:bCs/>
          <w:sz w:val="24"/>
          <w:szCs w:val="24"/>
          <w:lang w:eastAsia="bg-BG"/>
        </w:rPr>
        <w:t xml:space="preserve"> capacity </w:t>
      </w:r>
      <w:r>
        <w:rPr>
          <w:rFonts w:ascii="Arial" w:eastAsia="Calibri" w:hAnsi="Arial" w:cs="Arial"/>
          <w:bCs/>
          <w:sz w:val="24"/>
          <w:szCs w:val="24"/>
          <w:lang w:eastAsia="bg-BG"/>
        </w:rPr>
        <w:t xml:space="preserve">of </w:t>
      </w:r>
      <w:r w:rsidRPr="00B663D3">
        <w:rPr>
          <w:rFonts w:ascii="Arial" w:eastAsia="Calibri" w:hAnsi="Arial" w:cs="Arial"/>
          <w:b/>
          <w:bCs/>
          <w:sz w:val="24"/>
          <w:szCs w:val="24"/>
          <w:lang w:eastAsia="bg-BG"/>
        </w:rPr>
        <w:t>[</w:t>
      </w:r>
      <w:r w:rsidRPr="00B663D3">
        <w:rPr>
          <w:rFonts w:ascii="Arial" w:eastAsia="Calibri" w:hAnsi="Arial" w:cs="Arial"/>
          <w:b/>
          <w:bCs/>
          <w:i/>
          <w:sz w:val="24"/>
          <w:szCs w:val="24"/>
          <w:lang w:eastAsia="bg-BG"/>
        </w:rPr>
        <w:t>registered / authorized</w:t>
      </w:r>
      <w:r w:rsidRPr="00B663D3">
        <w:rPr>
          <w:rFonts w:ascii="Arial" w:eastAsia="Calibri" w:hAnsi="Arial" w:cs="Arial"/>
          <w:b/>
          <w:bCs/>
          <w:sz w:val="24"/>
          <w:szCs w:val="24"/>
          <w:lang w:eastAsia="bg-BG"/>
        </w:rPr>
        <w:t>]</w:t>
      </w:r>
      <w:r w:rsidRPr="00B663D3">
        <w:rPr>
          <w:rFonts w:ascii="Arial" w:eastAsia="Calibri" w:hAnsi="Arial" w:cs="Arial"/>
          <w:sz w:val="24"/>
          <w:szCs w:val="24"/>
          <w:lang w:eastAsia="bg-BG"/>
        </w:rPr>
        <w:t xml:space="preserve"> representative of</w:t>
      </w:r>
      <w:r w:rsidRPr="00B663D3">
        <w:rPr>
          <w:rFonts w:ascii="Arial" w:eastAsia="Calibri" w:hAnsi="Arial" w:cs="Arial"/>
          <w:b/>
          <w:sz w:val="24"/>
          <w:szCs w:val="24"/>
          <w:lang w:eastAsia="bg-BG"/>
        </w:rPr>
        <w:t xml:space="preserve"> </w:t>
      </w:r>
      <w:r w:rsidRPr="00B663D3">
        <w:rPr>
          <w:rFonts w:ascii="Arial" w:eastAsia="Calibri" w:hAnsi="Arial" w:cs="Arial"/>
          <w:b/>
          <w:bCs/>
          <w:sz w:val="24"/>
          <w:szCs w:val="24"/>
          <w:lang w:eastAsia="bg-BG"/>
        </w:rPr>
        <w:t>[</w:t>
      </w:r>
      <w:bookmarkStart w:id="0" w:name="_Hlk514691597"/>
      <w:r w:rsidRPr="00B663D3">
        <w:rPr>
          <w:rFonts w:ascii="Arial" w:eastAsia="Calibri" w:hAnsi="Arial" w:cs="Arial"/>
          <w:b/>
          <w:bCs/>
          <w:i/>
          <w:sz w:val="24"/>
          <w:szCs w:val="24"/>
          <w:lang w:eastAsia="bg-BG"/>
        </w:rPr>
        <w:t>name of Bidder</w:t>
      </w:r>
      <w:bookmarkEnd w:id="0"/>
      <w:r w:rsidRPr="00B663D3">
        <w:rPr>
          <w:rFonts w:ascii="Arial" w:eastAsia="Calibri" w:hAnsi="Arial" w:cs="Arial"/>
          <w:b/>
          <w:bCs/>
          <w:sz w:val="24"/>
          <w:szCs w:val="24"/>
          <w:lang w:eastAsia="bg-BG"/>
        </w:rPr>
        <w:t>],</w:t>
      </w:r>
    </w:p>
    <w:p w14:paraId="23635838" w14:textId="77777777" w:rsidR="009A1665" w:rsidRPr="00B663D3" w:rsidRDefault="009A1665" w:rsidP="009A1665">
      <w:pPr>
        <w:keepNext/>
        <w:spacing w:before="120" w:after="120" w:line="360" w:lineRule="auto"/>
        <w:jc w:val="both"/>
        <w:rPr>
          <w:rFonts w:ascii="Arial" w:eastAsia="Calibri" w:hAnsi="Arial" w:cs="Arial"/>
          <w:b/>
          <w:bCs/>
          <w:sz w:val="24"/>
          <w:szCs w:val="24"/>
          <w:lang w:eastAsia="bg-BG"/>
        </w:rPr>
      </w:pPr>
      <w:r>
        <w:rPr>
          <w:rFonts w:ascii="Arial" w:eastAsia="Calibri" w:hAnsi="Arial" w:cs="Arial"/>
          <w:bCs/>
          <w:sz w:val="24"/>
          <w:szCs w:val="24"/>
          <w:lang w:eastAsia="bg-BG"/>
        </w:rPr>
        <w:t>w</w:t>
      </w:r>
      <w:r w:rsidRPr="00B663D3">
        <w:rPr>
          <w:rFonts w:ascii="Arial" w:eastAsia="Calibri" w:hAnsi="Arial" w:cs="Arial"/>
          <w:bCs/>
          <w:sz w:val="24"/>
          <w:szCs w:val="24"/>
          <w:lang w:eastAsia="bg-BG"/>
        </w:rPr>
        <w:t>ith identification code/No</w:t>
      </w:r>
      <w:r w:rsidRPr="00B663D3">
        <w:rPr>
          <w:rFonts w:ascii="Arial" w:eastAsia="Calibri" w:hAnsi="Arial" w:cs="Arial"/>
          <w:b/>
          <w:sz w:val="24"/>
          <w:szCs w:val="24"/>
          <w:lang w:eastAsia="bg-BG"/>
        </w:rPr>
        <w:t xml:space="preserve">. </w:t>
      </w:r>
      <w:r w:rsidRPr="00B663D3">
        <w:rPr>
          <w:rFonts w:ascii="Arial" w:eastAsia="Calibri" w:hAnsi="Arial" w:cs="Arial"/>
          <w:b/>
          <w:bCs/>
          <w:sz w:val="24"/>
          <w:szCs w:val="24"/>
          <w:lang w:eastAsia="bg-BG"/>
        </w:rPr>
        <w:t>[</w:t>
      </w:r>
      <w:r w:rsidRPr="00B663D3">
        <w:rPr>
          <w:rFonts w:ascii="Arial" w:eastAsia="Calibri" w:hAnsi="Arial" w:cs="Arial"/>
          <w:b/>
          <w:bCs/>
          <w:i/>
          <w:sz w:val="24"/>
          <w:szCs w:val="24"/>
          <w:lang w:eastAsia="bg-BG"/>
        </w:rPr>
        <w:t>UIC / registration or company number at a commercial register / equivalent identification number</w:t>
      </w:r>
      <w:r w:rsidRPr="00B663D3">
        <w:rPr>
          <w:rFonts w:ascii="Arial" w:eastAsia="Calibri" w:hAnsi="Arial" w:cs="Arial"/>
          <w:b/>
          <w:bCs/>
          <w:sz w:val="24"/>
          <w:szCs w:val="24"/>
          <w:lang w:eastAsia="bg-BG"/>
        </w:rPr>
        <w:t xml:space="preserve">], </w:t>
      </w:r>
    </w:p>
    <w:p w14:paraId="353C19F0" w14:textId="77777777" w:rsidR="009A1665" w:rsidRPr="00B663D3" w:rsidRDefault="009A1665" w:rsidP="009A1665">
      <w:pPr>
        <w:keepNext/>
        <w:spacing w:before="120" w:after="120" w:line="360" w:lineRule="auto"/>
        <w:jc w:val="both"/>
        <w:rPr>
          <w:rFonts w:ascii="Arial" w:eastAsia="Calibri" w:hAnsi="Arial" w:cs="Arial"/>
          <w:sz w:val="24"/>
          <w:szCs w:val="24"/>
          <w:lang w:eastAsia="bg-BG"/>
        </w:rPr>
      </w:pPr>
      <w:r>
        <w:rPr>
          <w:rFonts w:ascii="Arial" w:eastAsia="Calibri" w:hAnsi="Arial" w:cs="Arial"/>
          <w:bCs/>
          <w:sz w:val="24"/>
          <w:szCs w:val="24"/>
          <w:lang w:eastAsia="bg-BG"/>
        </w:rPr>
        <w:t>h</w:t>
      </w:r>
      <w:r w:rsidRPr="00B663D3">
        <w:rPr>
          <w:rFonts w:ascii="Arial" w:eastAsia="Calibri" w:hAnsi="Arial" w:cs="Arial"/>
          <w:bCs/>
          <w:sz w:val="24"/>
          <w:szCs w:val="24"/>
          <w:lang w:eastAsia="bg-BG"/>
        </w:rPr>
        <w:t>aving a seat and registered office at</w:t>
      </w:r>
      <w:r w:rsidRPr="00B663D3">
        <w:rPr>
          <w:rFonts w:ascii="Arial" w:eastAsia="Calibri" w:hAnsi="Arial" w:cs="Arial"/>
          <w:b/>
          <w:sz w:val="24"/>
          <w:szCs w:val="24"/>
          <w:lang w:eastAsia="bg-BG"/>
        </w:rPr>
        <w:t xml:space="preserve"> [</w:t>
      </w:r>
      <w:r w:rsidRPr="00B663D3">
        <w:rPr>
          <w:rFonts w:ascii="Arial" w:eastAsia="Calibri" w:hAnsi="Arial" w:cs="Arial"/>
          <w:b/>
          <w:i/>
          <w:sz w:val="24"/>
          <w:szCs w:val="24"/>
          <w:lang w:eastAsia="bg-BG"/>
        </w:rPr>
        <w:t>country, town, No. str., other</w:t>
      </w:r>
      <w:r w:rsidRPr="00B663D3">
        <w:rPr>
          <w:rFonts w:ascii="Arial" w:eastAsia="Calibri" w:hAnsi="Arial" w:cs="Arial"/>
          <w:b/>
          <w:sz w:val="24"/>
          <w:szCs w:val="24"/>
          <w:lang w:eastAsia="bg-BG"/>
        </w:rPr>
        <w:t>],</w:t>
      </w:r>
    </w:p>
    <w:p w14:paraId="5DBBCB80" w14:textId="77777777" w:rsidR="009A1665" w:rsidRPr="00B663D3" w:rsidRDefault="009A1665" w:rsidP="009A1665">
      <w:pPr>
        <w:spacing w:line="360" w:lineRule="auto"/>
        <w:jc w:val="both"/>
        <w:rPr>
          <w:lang w:eastAsia="bg-BG"/>
        </w:rPr>
      </w:pPr>
    </w:p>
    <w:p w14:paraId="06AD80C2" w14:textId="77BB56BF" w:rsidR="00FE6932" w:rsidRPr="007C719E" w:rsidRDefault="009A1665" w:rsidP="00FE6932">
      <w:pPr>
        <w:pStyle w:val="Default"/>
        <w:spacing w:before="120" w:after="120" w:line="360" w:lineRule="auto"/>
        <w:jc w:val="both"/>
        <w:rPr>
          <w:color w:val="FF0000"/>
          <w:lang w:val="en-GB"/>
        </w:rPr>
      </w:pPr>
      <w:bookmarkStart w:id="1" w:name="_Hlk85537953"/>
      <w:r>
        <w:rPr>
          <w:rFonts w:eastAsia="Calibri"/>
          <w:lang w:val="en-GB" w:eastAsia="bg-BG"/>
        </w:rPr>
        <w:t>i</w:t>
      </w:r>
      <w:r w:rsidRPr="00B663D3">
        <w:rPr>
          <w:rFonts w:eastAsia="Calibri"/>
          <w:lang w:val="en-GB" w:eastAsia="bg-BG"/>
        </w:rPr>
        <w:t>n relation to participation</w:t>
      </w:r>
      <w:r>
        <w:rPr>
          <w:rFonts w:eastAsia="Calibri"/>
          <w:lang w:val="en-GB" w:eastAsia="bg-BG"/>
        </w:rPr>
        <w:t xml:space="preserve"> of the company I represent</w:t>
      </w:r>
      <w:r w:rsidRPr="00B663D3">
        <w:rPr>
          <w:rFonts w:eastAsia="Calibri"/>
          <w:lang w:val="en-GB" w:eastAsia="bg-BG"/>
        </w:rPr>
        <w:t xml:space="preserve"> in a </w:t>
      </w:r>
      <w:bookmarkStart w:id="2" w:name="_Hlk121919684"/>
      <w:r w:rsidRPr="0001736F">
        <w:rPr>
          <w:rFonts w:eastAsia="Calibri"/>
          <w:lang w:val="en-GB" w:eastAsia="bg-BG"/>
        </w:rPr>
        <w:t xml:space="preserve">tender </w:t>
      </w:r>
      <w:r w:rsidRPr="0001736F">
        <w:rPr>
          <w:lang w:val="en-GB"/>
        </w:rPr>
        <w:t xml:space="preserve">for </w:t>
      </w:r>
      <w:bookmarkEnd w:id="1"/>
      <w:r w:rsidR="00FE6932" w:rsidRPr="00EE43D6">
        <w:rPr>
          <w:b/>
          <w:bCs/>
          <w:color w:val="auto"/>
          <w:lang w:val="en-GB"/>
        </w:rPr>
        <w:t xml:space="preserve">Selection of </w:t>
      </w:r>
      <w:r w:rsidR="00EE43D6" w:rsidRPr="00EE43D6">
        <w:rPr>
          <w:b/>
          <w:bCs/>
          <w:color w:val="auto"/>
          <w:lang w:val="en-GB"/>
        </w:rPr>
        <w:t>Cargo Operator</w:t>
      </w:r>
      <w:r w:rsidR="00FE6932" w:rsidRPr="00EE43D6">
        <w:rPr>
          <w:b/>
          <w:bCs/>
          <w:color w:val="auto"/>
          <w:lang w:val="en-GB"/>
        </w:rPr>
        <w:t xml:space="preserve"> at Sofia International Airport,</w:t>
      </w:r>
      <w:r w:rsidR="00FE6932" w:rsidRPr="00EE43D6">
        <w:rPr>
          <w:color w:val="auto"/>
          <w:lang w:val="en-GB"/>
        </w:rPr>
        <w:t xml:space="preserve"> </w:t>
      </w:r>
    </w:p>
    <w:p w14:paraId="087ADA00" w14:textId="5D8884DF" w:rsidR="009A1665" w:rsidRPr="0001736F" w:rsidRDefault="009A1665" w:rsidP="009A1665">
      <w:pPr>
        <w:pStyle w:val="Default"/>
        <w:spacing w:before="120" w:after="120" w:line="360" w:lineRule="auto"/>
        <w:jc w:val="both"/>
        <w:rPr>
          <w:lang w:val="en-GB"/>
        </w:rPr>
      </w:pPr>
      <w:r w:rsidRPr="0001736F">
        <w:rPr>
          <w:rFonts w:eastAsia="Calibri"/>
          <w:lang w:eastAsia="bg-BG"/>
        </w:rPr>
        <w:t>hereby declare the following circumstances:</w:t>
      </w:r>
    </w:p>
    <w:bookmarkEnd w:id="2"/>
    <w:p w14:paraId="776E9CF9" w14:textId="77777777" w:rsidR="003B6679" w:rsidRPr="00036BBC" w:rsidRDefault="003B6679" w:rsidP="00036BBC">
      <w:pPr>
        <w:keepNext/>
        <w:spacing w:before="120" w:after="120" w:line="276" w:lineRule="auto"/>
        <w:jc w:val="center"/>
        <w:rPr>
          <w:rFonts w:ascii="Arial" w:eastAsia="Calibri" w:hAnsi="Arial" w:cs="Arial"/>
          <w:b/>
          <w:sz w:val="24"/>
          <w:szCs w:val="24"/>
          <w:lang w:eastAsia="bg-BG"/>
        </w:rPr>
      </w:pPr>
    </w:p>
    <w:p w14:paraId="7F96DE23" w14:textId="77777777" w:rsidR="003B6679" w:rsidRPr="009A1665" w:rsidRDefault="003B6679" w:rsidP="009A1665">
      <w:pPr>
        <w:pStyle w:val="BodyText"/>
        <w:shd w:val="clear" w:color="auto" w:fill="auto"/>
        <w:tabs>
          <w:tab w:val="left" w:pos="567"/>
        </w:tabs>
        <w:spacing w:before="120" w:after="120" w:line="276" w:lineRule="auto"/>
        <w:ind w:firstLine="0"/>
        <w:jc w:val="both"/>
        <w:rPr>
          <w:rFonts w:ascii="Arial" w:hAnsi="Arial" w:cs="Arial"/>
          <w:color w:val="000000"/>
          <w:sz w:val="24"/>
          <w:szCs w:val="24"/>
          <w:lang w:val="en-US" w:bidi="en-US"/>
        </w:rPr>
      </w:pPr>
    </w:p>
    <w:p w14:paraId="5D557104" w14:textId="7BB692A6" w:rsidR="001F55A3" w:rsidRPr="001F55A3" w:rsidRDefault="001F55A3" w:rsidP="001F55A3">
      <w:pPr>
        <w:pStyle w:val="ListParagraph"/>
        <w:numPr>
          <w:ilvl w:val="0"/>
          <w:numId w:val="12"/>
        </w:numPr>
        <w:rPr>
          <w:rFonts w:ascii="Arial" w:eastAsia="Times New Roman" w:hAnsi="Arial" w:cs="Arial"/>
          <w:color w:val="000000"/>
          <w:sz w:val="24"/>
          <w:szCs w:val="24"/>
          <w:lang w:val="en-US" w:bidi="en-US"/>
        </w:rPr>
      </w:pPr>
      <w:r w:rsidRPr="001F55A3">
        <w:rPr>
          <w:rFonts w:ascii="Arial" w:eastAsia="Times New Roman" w:hAnsi="Arial" w:cs="Arial"/>
          <w:color w:val="000000"/>
          <w:sz w:val="24"/>
          <w:szCs w:val="24"/>
          <w:lang w:val="en-US" w:bidi="en-US"/>
        </w:rPr>
        <w:t>The Bidder and its shareholders are not Sanctioned Parties.</w:t>
      </w:r>
    </w:p>
    <w:p w14:paraId="293AF4B2" w14:textId="77777777" w:rsidR="00DB6C3B" w:rsidRPr="009A1665" w:rsidRDefault="00DB6C3B" w:rsidP="009A1665">
      <w:pPr>
        <w:autoSpaceDE w:val="0"/>
        <w:autoSpaceDN w:val="0"/>
        <w:adjustRightInd w:val="0"/>
        <w:spacing w:before="120" w:after="120" w:line="276" w:lineRule="auto"/>
        <w:jc w:val="both"/>
        <w:rPr>
          <w:rFonts w:ascii="Arial" w:hAnsi="Arial" w:cs="Arial"/>
          <w:b/>
          <w:bCs/>
          <w:sz w:val="24"/>
          <w:szCs w:val="24"/>
        </w:rPr>
      </w:pPr>
    </w:p>
    <w:p w14:paraId="4A148036" w14:textId="3D0CA5A1" w:rsidR="00507B4D" w:rsidRPr="009A1665" w:rsidRDefault="00507B4D" w:rsidP="009A1665">
      <w:pPr>
        <w:autoSpaceDE w:val="0"/>
        <w:autoSpaceDN w:val="0"/>
        <w:adjustRightInd w:val="0"/>
        <w:spacing w:before="120" w:after="120" w:line="276" w:lineRule="auto"/>
        <w:jc w:val="both"/>
        <w:rPr>
          <w:rFonts w:ascii="Arial" w:hAnsi="Arial" w:cs="Arial"/>
          <w:sz w:val="24"/>
          <w:szCs w:val="24"/>
        </w:rPr>
      </w:pPr>
      <w:r w:rsidRPr="009A1665">
        <w:rPr>
          <w:rFonts w:ascii="Arial" w:hAnsi="Arial" w:cs="Arial"/>
          <w:b/>
          <w:bCs/>
          <w:sz w:val="24"/>
          <w:szCs w:val="24"/>
        </w:rPr>
        <w:t xml:space="preserve">Sanctioned Party </w:t>
      </w:r>
      <w:r w:rsidRPr="009A1665">
        <w:rPr>
          <w:rFonts w:ascii="Arial" w:hAnsi="Arial" w:cs="Arial"/>
          <w:sz w:val="24"/>
          <w:szCs w:val="24"/>
        </w:rPr>
        <w:t>means any person that is:</w:t>
      </w:r>
    </w:p>
    <w:p w14:paraId="0C66B4CA" w14:textId="6C2F6E1A" w:rsidR="00507B4D" w:rsidRPr="009A1665" w:rsidRDefault="00507B4D" w:rsidP="009A1665">
      <w:pPr>
        <w:autoSpaceDE w:val="0"/>
        <w:autoSpaceDN w:val="0"/>
        <w:adjustRightInd w:val="0"/>
        <w:spacing w:before="120" w:after="120" w:line="276" w:lineRule="auto"/>
        <w:ind w:left="720"/>
        <w:jc w:val="both"/>
        <w:rPr>
          <w:rFonts w:ascii="Arial" w:hAnsi="Arial" w:cs="Arial"/>
          <w:sz w:val="24"/>
          <w:szCs w:val="24"/>
        </w:rPr>
      </w:pPr>
      <w:r w:rsidRPr="009A1665">
        <w:rPr>
          <w:rFonts w:ascii="Arial" w:hAnsi="Arial" w:cs="Arial"/>
          <w:b/>
          <w:bCs/>
          <w:sz w:val="24"/>
          <w:szCs w:val="24"/>
        </w:rPr>
        <w:t xml:space="preserve">(a) </w:t>
      </w:r>
      <w:r w:rsidRPr="009A1665">
        <w:rPr>
          <w:rFonts w:ascii="Arial" w:hAnsi="Arial" w:cs="Arial"/>
          <w:sz w:val="24"/>
          <w:szCs w:val="24"/>
        </w:rPr>
        <w:t>listed on, or directly or indirectly owned or controlled by a person or entity located,</w:t>
      </w:r>
      <w:r w:rsidR="00F5086A" w:rsidRPr="009A1665">
        <w:rPr>
          <w:rFonts w:ascii="Arial" w:hAnsi="Arial" w:cs="Arial"/>
          <w:sz w:val="24"/>
          <w:szCs w:val="24"/>
        </w:rPr>
        <w:t xml:space="preserve"> </w:t>
      </w:r>
      <w:r w:rsidRPr="009A1665">
        <w:rPr>
          <w:rFonts w:ascii="Arial" w:hAnsi="Arial" w:cs="Arial"/>
          <w:sz w:val="24"/>
          <w:szCs w:val="24"/>
        </w:rPr>
        <w:t xml:space="preserve">domiciled, resident or incorporated in a </w:t>
      </w:r>
      <w:r w:rsidRPr="009A1665">
        <w:rPr>
          <w:rFonts w:ascii="Arial" w:hAnsi="Arial" w:cs="Arial"/>
          <w:b/>
          <w:bCs/>
          <w:sz w:val="24"/>
          <w:szCs w:val="24"/>
        </w:rPr>
        <w:t>Sanctioned Country or Region</w:t>
      </w:r>
      <w:r w:rsidRPr="009A1665">
        <w:rPr>
          <w:rFonts w:ascii="Arial" w:hAnsi="Arial" w:cs="Arial"/>
          <w:sz w:val="24"/>
          <w:szCs w:val="24"/>
        </w:rPr>
        <w:t xml:space="preserve"> or listed</w:t>
      </w:r>
      <w:r w:rsidR="00DB6C3B" w:rsidRPr="009A1665">
        <w:rPr>
          <w:rFonts w:ascii="Arial" w:hAnsi="Arial" w:cs="Arial"/>
          <w:sz w:val="24"/>
          <w:szCs w:val="24"/>
        </w:rPr>
        <w:t xml:space="preserve"> </w:t>
      </w:r>
      <w:r w:rsidRPr="009A1665">
        <w:rPr>
          <w:rFonts w:ascii="Arial" w:hAnsi="Arial" w:cs="Arial"/>
          <w:sz w:val="24"/>
          <w:szCs w:val="24"/>
        </w:rPr>
        <w:t xml:space="preserve">on a </w:t>
      </w:r>
      <w:r w:rsidRPr="009A1665">
        <w:rPr>
          <w:rFonts w:ascii="Arial" w:hAnsi="Arial" w:cs="Arial"/>
          <w:b/>
          <w:bCs/>
          <w:sz w:val="24"/>
          <w:szCs w:val="24"/>
        </w:rPr>
        <w:t>Sanctions List</w:t>
      </w:r>
      <w:r w:rsidRPr="009A1665">
        <w:rPr>
          <w:rFonts w:ascii="Arial" w:hAnsi="Arial" w:cs="Arial"/>
          <w:sz w:val="24"/>
          <w:szCs w:val="24"/>
        </w:rPr>
        <w:t xml:space="preserve"> or who is a designated target of, or who is otherwise a subject</w:t>
      </w:r>
      <w:r w:rsidR="00DB6C3B" w:rsidRPr="009A1665">
        <w:rPr>
          <w:rFonts w:ascii="Arial" w:hAnsi="Arial" w:cs="Arial"/>
          <w:sz w:val="24"/>
          <w:szCs w:val="24"/>
        </w:rPr>
        <w:t xml:space="preserve"> </w:t>
      </w:r>
      <w:r w:rsidRPr="009A1665">
        <w:rPr>
          <w:rFonts w:ascii="Arial" w:hAnsi="Arial" w:cs="Arial"/>
          <w:sz w:val="24"/>
          <w:szCs w:val="24"/>
        </w:rPr>
        <w:t xml:space="preserve">of, </w:t>
      </w:r>
      <w:proofErr w:type="gramStart"/>
      <w:r w:rsidRPr="009A1665">
        <w:rPr>
          <w:rFonts w:ascii="Arial" w:hAnsi="Arial" w:cs="Arial"/>
          <w:b/>
          <w:bCs/>
          <w:sz w:val="24"/>
          <w:szCs w:val="24"/>
        </w:rPr>
        <w:t>Sanctions;</w:t>
      </w:r>
      <w:proofErr w:type="gramEnd"/>
    </w:p>
    <w:p w14:paraId="5B324EFF" w14:textId="77777777" w:rsidR="00507B4D" w:rsidRPr="009A1665" w:rsidRDefault="00507B4D" w:rsidP="009A1665">
      <w:pPr>
        <w:autoSpaceDE w:val="0"/>
        <w:autoSpaceDN w:val="0"/>
        <w:adjustRightInd w:val="0"/>
        <w:spacing w:before="120" w:after="120" w:line="276" w:lineRule="auto"/>
        <w:ind w:left="720"/>
        <w:jc w:val="both"/>
        <w:rPr>
          <w:rFonts w:ascii="Arial" w:hAnsi="Arial" w:cs="Arial"/>
          <w:sz w:val="24"/>
          <w:szCs w:val="24"/>
        </w:rPr>
      </w:pPr>
      <w:r w:rsidRPr="009A1665">
        <w:rPr>
          <w:rFonts w:ascii="Arial" w:hAnsi="Arial" w:cs="Arial"/>
          <w:b/>
          <w:bCs/>
          <w:sz w:val="24"/>
          <w:szCs w:val="24"/>
        </w:rPr>
        <w:t xml:space="preserve">(b) </w:t>
      </w:r>
      <w:r w:rsidRPr="009A1665">
        <w:rPr>
          <w:rFonts w:ascii="Arial" w:hAnsi="Arial" w:cs="Arial"/>
          <w:sz w:val="24"/>
          <w:szCs w:val="24"/>
        </w:rPr>
        <w:t xml:space="preserve">a government of a </w:t>
      </w:r>
      <w:r w:rsidRPr="009A1665">
        <w:rPr>
          <w:rFonts w:ascii="Arial" w:hAnsi="Arial" w:cs="Arial"/>
          <w:b/>
          <w:bCs/>
          <w:sz w:val="24"/>
          <w:szCs w:val="24"/>
        </w:rPr>
        <w:t xml:space="preserve">Sanctioned </w:t>
      </w:r>
      <w:proofErr w:type="gramStart"/>
      <w:r w:rsidRPr="009A1665">
        <w:rPr>
          <w:rFonts w:ascii="Arial" w:hAnsi="Arial" w:cs="Arial"/>
          <w:b/>
          <w:bCs/>
          <w:sz w:val="24"/>
          <w:szCs w:val="24"/>
        </w:rPr>
        <w:t>Country</w:t>
      </w:r>
      <w:r w:rsidRPr="009A1665">
        <w:rPr>
          <w:rFonts w:ascii="Arial" w:hAnsi="Arial" w:cs="Arial"/>
          <w:sz w:val="24"/>
          <w:szCs w:val="24"/>
        </w:rPr>
        <w:t>;</w:t>
      </w:r>
      <w:proofErr w:type="gramEnd"/>
    </w:p>
    <w:p w14:paraId="03E89807" w14:textId="44E20A29" w:rsidR="00507B4D" w:rsidRPr="009A1665" w:rsidRDefault="00507B4D" w:rsidP="009A1665">
      <w:pPr>
        <w:autoSpaceDE w:val="0"/>
        <w:autoSpaceDN w:val="0"/>
        <w:adjustRightInd w:val="0"/>
        <w:spacing w:before="120" w:after="120" w:line="276" w:lineRule="auto"/>
        <w:ind w:left="720"/>
        <w:jc w:val="both"/>
        <w:rPr>
          <w:rFonts w:ascii="Arial" w:hAnsi="Arial" w:cs="Arial"/>
          <w:sz w:val="24"/>
          <w:szCs w:val="24"/>
        </w:rPr>
      </w:pPr>
      <w:r w:rsidRPr="009A1665">
        <w:rPr>
          <w:rFonts w:ascii="Arial" w:hAnsi="Arial" w:cs="Arial"/>
          <w:b/>
          <w:bCs/>
          <w:sz w:val="24"/>
          <w:szCs w:val="24"/>
        </w:rPr>
        <w:t xml:space="preserve">(c) </w:t>
      </w:r>
      <w:r w:rsidRPr="009A1665">
        <w:rPr>
          <w:rFonts w:ascii="Arial" w:hAnsi="Arial" w:cs="Arial"/>
          <w:sz w:val="24"/>
          <w:szCs w:val="24"/>
        </w:rPr>
        <w:t>an agency or instrumentality of, or an entity directly or indirectly owned or</w:t>
      </w:r>
      <w:r w:rsidR="00DB6C3B" w:rsidRPr="009A1665">
        <w:rPr>
          <w:rFonts w:ascii="Arial" w:hAnsi="Arial" w:cs="Arial"/>
          <w:sz w:val="24"/>
          <w:szCs w:val="24"/>
        </w:rPr>
        <w:t xml:space="preserve"> </w:t>
      </w:r>
      <w:r w:rsidRPr="009A1665">
        <w:rPr>
          <w:rFonts w:ascii="Arial" w:hAnsi="Arial" w:cs="Arial"/>
          <w:sz w:val="24"/>
          <w:szCs w:val="24"/>
        </w:rPr>
        <w:t xml:space="preserve">controlled by, a government of a </w:t>
      </w:r>
      <w:r w:rsidRPr="009A1665">
        <w:rPr>
          <w:rFonts w:ascii="Arial" w:hAnsi="Arial" w:cs="Arial"/>
          <w:b/>
          <w:bCs/>
          <w:sz w:val="24"/>
          <w:szCs w:val="24"/>
        </w:rPr>
        <w:t>Sanctioned Country</w:t>
      </w:r>
      <w:r w:rsidRPr="009A1665">
        <w:rPr>
          <w:rFonts w:ascii="Arial" w:hAnsi="Arial" w:cs="Arial"/>
          <w:sz w:val="24"/>
          <w:szCs w:val="24"/>
        </w:rPr>
        <w:t>; or</w:t>
      </w:r>
    </w:p>
    <w:p w14:paraId="6347C469" w14:textId="3ABF4A87" w:rsidR="00507B4D" w:rsidRPr="009A1665" w:rsidRDefault="00507B4D" w:rsidP="009A1665">
      <w:pPr>
        <w:autoSpaceDE w:val="0"/>
        <w:autoSpaceDN w:val="0"/>
        <w:adjustRightInd w:val="0"/>
        <w:spacing w:before="120" w:after="120" w:line="276" w:lineRule="auto"/>
        <w:ind w:left="720"/>
        <w:jc w:val="both"/>
        <w:rPr>
          <w:rFonts w:ascii="Arial" w:hAnsi="Arial" w:cs="Arial"/>
          <w:sz w:val="24"/>
          <w:szCs w:val="24"/>
        </w:rPr>
      </w:pPr>
      <w:r w:rsidRPr="009A1665">
        <w:rPr>
          <w:rFonts w:ascii="Arial" w:hAnsi="Arial" w:cs="Arial"/>
          <w:b/>
          <w:bCs/>
          <w:sz w:val="24"/>
          <w:szCs w:val="24"/>
        </w:rPr>
        <w:t xml:space="preserve">(d) </w:t>
      </w:r>
      <w:r w:rsidRPr="009A1665">
        <w:rPr>
          <w:rFonts w:ascii="Arial" w:hAnsi="Arial" w:cs="Arial"/>
          <w:sz w:val="24"/>
          <w:szCs w:val="24"/>
        </w:rPr>
        <w:t>resident or located in, operating from, or incorporated under the laws of, a</w:t>
      </w:r>
      <w:r w:rsidR="00DB6C3B" w:rsidRPr="009A1665">
        <w:rPr>
          <w:rFonts w:ascii="Arial" w:hAnsi="Arial" w:cs="Arial"/>
          <w:sz w:val="24"/>
          <w:szCs w:val="24"/>
        </w:rPr>
        <w:t xml:space="preserve"> </w:t>
      </w:r>
      <w:r w:rsidRPr="009A1665">
        <w:rPr>
          <w:rFonts w:ascii="Arial" w:hAnsi="Arial" w:cs="Arial"/>
          <w:b/>
          <w:bCs/>
          <w:sz w:val="24"/>
          <w:szCs w:val="24"/>
        </w:rPr>
        <w:t>Sanctioned Country</w:t>
      </w:r>
      <w:r w:rsidRPr="009A1665">
        <w:rPr>
          <w:rFonts w:ascii="Arial" w:hAnsi="Arial" w:cs="Arial"/>
          <w:sz w:val="24"/>
          <w:szCs w:val="24"/>
        </w:rPr>
        <w:t xml:space="preserve"> or a person who is owned or controlled by, or acting on behalf</w:t>
      </w:r>
      <w:r w:rsidR="00F5086A" w:rsidRPr="009A1665">
        <w:rPr>
          <w:rFonts w:ascii="Arial" w:hAnsi="Arial" w:cs="Arial"/>
          <w:sz w:val="24"/>
          <w:szCs w:val="24"/>
        </w:rPr>
        <w:t xml:space="preserve"> </w:t>
      </w:r>
      <w:r w:rsidRPr="009A1665">
        <w:rPr>
          <w:rFonts w:ascii="Arial" w:hAnsi="Arial" w:cs="Arial"/>
          <w:sz w:val="24"/>
          <w:szCs w:val="24"/>
        </w:rPr>
        <w:t>of such a person.</w:t>
      </w:r>
    </w:p>
    <w:p w14:paraId="5AF3E779" w14:textId="77777777" w:rsidR="00DB6C3B" w:rsidRPr="009A1665" w:rsidRDefault="00DB6C3B" w:rsidP="009A1665">
      <w:pPr>
        <w:autoSpaceDE w:val="0"/>
        <w:autoSpaceDN w:val="0"/>
        <w:adjustRightInd w:val="0"/>
        <w:spacing w:before="120" w:after="120" w:line="276" w:lineRule="auto"/>
        <w:jc w:val="both"/>
        <w:rPr>
          <w:rFonts w:ascii="Arial" w:hAnsi="Arial" w:cs="Arial"/>
          <w:b/>
          <w:bCs/>
          <w:sz w:val="24"/>
          <w:szCs w:val="24"/>
        </w:rPr>
      </w:pPr>
    </w:p>
    <w:p w14:paraId="217BDBE7" w14:textId="5A03E6CB" w:rsidR="00DB6C3B" w:rsidRPr="009A1665" w:rsidRDefault="00DB6C3B" w:rsidP="009A1665">
      <w:pPr>
        <w:autoSpaceDE w:val="0"/>
        <w:autoSpaceDN w:val="0"/>
        <w:adjustRightInd w:val="0"/>
        <w:spacing w:before="120" w:after="120" w:line="276" w:lineRule="auto"/>
        <w:jc w:val="both"/>
        <w:rPr>
          <w:rFonts w:ascii="Arial" w:hAnsi="Arial" w:cs="Arial"/>
          <w:sz w:val="24"/>
          <w:szCs w:val="24"/>
        </w:rPr>
      </w:pPr>
      <w:r w:rsidRPr="009A1665">
        <w:rPr>
          <w:rFonts w:ascii="Arial" w:hAnsi="Arial" w:cs="Arial"/>
          <w:b/>
          <w:bCs/>
          <w:sz w:val="24"/>
          <w:szCs w:val="24"/>
        </w:rPr>
        <w:lastRenderedPageBreak/>
        <w:t xml:space="preserve">Sanctioned Country </w:t>
      </w:r>
      <w:r w:rsidRPr="009A1665">
        <w:rPr>
          <w:rFonts w:ascii="Arial" w:hAnsi="Arial" w:cs="Arial"/>
          <w:sz w:val="24"/>
          <w:szCs w:val="24"/>
        </w:rPr>
        <w:t xml:space="preserve">means any country or other territory that is, or whose government is, subject to any comprehensive or country-wide </w:t>
      </w:r>
      <w:r w:rsidRPr="009A1665">
        <w:rPr>
          <w:rFonts w:ascii="Arial" w:hAnsi="Arial" w:cs="Arial"/>
          <w:b/>
          <w:bCs/>
          <w:sz w:val="24"/>
          <w:szCs w:val="24"/>
        </w:rPr>
        <w:t>Sanctions</w:t>
      </w:r>
      <w:r w:rsidRPr="009A1665">
        <w:rPr>
          <w:rFonts w:ascii="Arial" w:hAnsi="Arial" w:cs="Arial"/>
          <w:sz w:val="24"/>
          <w:szCs w:val="24"/>
        </w:rPr>
        <w:t>, including (the list is not exclusive) Crimea, Cuba, Burma (Myanmar), Iran, North Korea, Sudan, South Sudan, Venezuela and Syria.</w:t>
      </w:r>
    </w:p>
    <w:p w14:paraId="62B9F1C8" w14:textId="77777777" w:rsidR="00DB6C3B" w:rsidRPr="009A1665" w:rsidRDefault="00DB6C3B" w:rsidP="009A1665">
      <w:pPr>
        <w:autoSpaceDE w:val="0"/>
        <w:autoSpaceDN w:val="0"/>
        <w:adjustRightInd w:val="0"/>
        <w:spacing w:before="120" w:after="120" w:line="276" w:lineRule="auto"/>
        <w:jc w:val="both"/>
        <w:rPr>
          <w:rFonts w:ascii="Arial" w:hAnsi="Arial" w:cs="Arial"/>
          <w:b/>
          <w:bCs/>
          <w:sz w:val="24"/>
          <w:szCs w:val="24"/>
        </w:rPr>
      </w:pPr>
    </w:p>
    <w:p w14:paraId="2ED6A1C6" w14:textId="729FD5A7" w:rsidR="00507B4D" w:rsidRPr="009A1665" w:rsidRDefault="00507B4D" w:rsidP="009A1665">
      <w:pPr>
        <w:autoSpaceDE w:val="0"/>
        <w:autoSpaceDN w:val="0"/>
        <w:adjustRightInd w:val="0"/>
        <w:spacing w:before="120" w:after="120" w:line="276" w:lineRule="auto"/>
        <w:jc w:val="both"/>
        <w:rPr>
          <w:rFonts w:ascii="Arial" w:hAnsi="Arial" w:cs="Arial"/>
          <w:sz w:val="24"/>
          <w:szCs w:val="24"/>
        </w:rPr>
      </w:pPr>
      <w:r w:rsidRPr="009A1665">
        <w:rPr>
          <w:rFonts w:ascii="Arial" w:hAnsi="Arial" w:cs="Arial"/>
          <w:b/>
          <w:bCs/>
          <w:sz w:val="24"/>
          <w:szCs w:val="24"/>
        </w:rPr>
        <w:t xml:space="preserve">Sanctions </w:t>
      </w:r>
      <w:r w:rsidRPr="009A1665">
        <w:rPr>
          <w:rFonts w:ascii="Arial" w:hAnsi="Arial" w:cs="Arial"/>
          <w:sz w:val="24"/>
          <w:szCs w:val="24"/>
        </w:rPr>
        <w:t>means any general export, import, other trade, economic or financial sanctions</w:t>
      </w:r>
      <w:r w:rsidR="00DB6C3B" w:rsidRPr="009A1665">
        <w:rPr>
          <w:rFonts w:ascii="Arial" w:hAnsi="Arial" w:cs="Arial"/>
          <w:sz w:val="24"/>
          <w:szCs w:val="24"/>
        </w:rPr>
        <w:t xml:space="preserve"> </w:t>
      </w:r>
      <w:r w:rsidRPr="009A1665">
        <w:rPr>
          <w:rFonts w:ascii="Arial" w:hAnsi="Arial" w:cs="Arial"/>
          <w:sz w:val="24"/>
          <w:szCs w:val="24"/>
        </w:rPr>
        <w:t>laws, regulations or investment or trade embargoes or any other restrictions or similar</w:t>
      </w:r>
      <w:r w:rsidR="00DB6C3B" w:rsidRPr="009A1665">
        <w:rPr>
          <w:rFonts w:ascii="Arial" w:hAnsi="Arial" w:cs="Arial"/>
          <w:sz w:val="24"/>
          <w:szCs w:val="24"/>
        </w:rPr>
        <w:t xml:space="preserve"> </w:t>
      </w:r>
      <w:r w:rsidRPr="009A1665">
        <w:rPr>
          <w:rFonts w:ascii="Arial" w:hAnsi="Arial" w:cs="Arial"/>
          <w:sz w:val="24"/>
          <w:szCs w:val="24"/>
        </w:rPr>
        <w:t>measures (including</w:t>
      </w:r>
      <w:proofErr w:type="gramStart"/>
      <w:r w:rsidRPr="009A1665">
        <w:rPr>
          <w:rFonts w:ascii="Arial" w:hAnsi="Arial" w:cs="Arial"/>
          <w:sz w:val="24"/>
          <w:szCs w:val="24"/>
        </w:rPr>
        <w:t>, in particular, but</w:t>
      </w:r>
      <w:proofErr w:type="gramEnd"/>
      <w:r w:rsidRPr="009A1665">
        <w:rPr>
          <w:rFonts w:ascii="Arial" w:hAnsi="Arial" w:cs="Arial"/>
          <w:sz w:val="24"/>
          <w:szCs w:val="24"/>
        </w:rPr>
        <w:t xml:space="preserve"> not limited to, measures in relation to the financing</w:t>
      </w:r>
      <w:r w:rsidR="00DB6C3B" w:rsidRPr="009A1665">
        <w:rPr>
          <w:rFonts w:ascii="Arial" w:hAnsi="Arial" w:cs="Arial"/>
          <w:sz w:val="24"/>
          <w:szCs w:val="24"/>
        </w:rPr>
        <w:t xml:space="preserve"> </w:t>
      </w:r>
      <w:r w:rsidRPr="009A1665">
        <w:rPr>
          <w:rFonts w:ascii="Arial" w:hAnsi="Arial" w:cs="Arial"/>
          <w:sz w:val="24"/>
          <w:szCs w:val="24"/>
        </w:rPr>
        <w:t xml:space="preserve">of terrorism) imposed, administered, enacted or enforced by a </w:t>
      </w:r>
      <w:r w:rsidRPr="009A1665">
        <w:rPr>
          <w:rFonts w:ascii="Arial" w:hAnsi="Arial" w:cs="Arial"/>
          <w:b/>
          <w:bCs/>
          <w:sz w:val="24"/>
          <w:szCs w:val="24"/>
        </w:rPr>
        <w:t>Sanctions Authority</w:t>
      </w:r>
      <w:r w:rsidRPr="009A1665">
        <w:rPr>
          <w:rFonts w:ascii="Arial" w:hAnsi="Arial" w:cs="Arial"/>
          <w:sz w:val="24"/>
          <w:szCs w:val="24"/>
        </w:rPr>
        <w:t xml:space="preserve"> (from</w:t>
      </w:r>
      <w:r w:rsidR="00DB6C3B" w:rsidRPr="009A1665">
        <w:rPr>
          <w:rFonts w:ascii="Arial" w:hAnsi="Arial" w:cs="Arial"/>
          <w:sz w:val="24"/>
          <w:szCs w:val="24"/>
        </w:rPr>
        <w:t xml:space="preserve"> </w:t>
      </w:r>
      <w:r w:rsidRPr="009A1665">
        <w:rPr>
          <w:rFonts w:ascii="Arial" w:hAnsi="Arial" w:cs="Arial"/>
          <w:sz w:val="24"/>
          <w:szCs w:val="24"/>
        </w:rPr>
        <w:t>time to time).</w:t>
      </w:r>
    </w:p>
    <w:p w14:paraId="78D44B65" w14:textId="77777777" w:rsidR="00F5086A" w:rsidRPr="009A1665" w:rsidRDefault="00F5086A" w:rsidP="009A1665">
      <w:pPr>
        <w:autoSpaceDE w:val="0"/>
        <w:autoSpaceDN w:val="0"/>
        <w:adjustRightInd w:val="0"/>
        <w:spacing w:before="120" w:after="120" w:line="276" w:lineRule="auto"/>
        <w:jc w:val="both"/>
        <w:rPr>
          <w:rFonts w:ascii="Arial" w:hAnsi="Arial" w:cs="Arial"/>
          <w:sz w:val="24"/>
          <w:szCs w:val="24"/>
        </w:rPr>
      </w:pPr>
    </w:p>
    <w:p w14:paraId="7B08E7A4" w14:textId="77777777" w:rsidR="00507B4D" w:rsidRPr="009A1665" w:rsidRDefault="00507B4D" w:rsidP="009A1665">
      <w:pPr>
        <w:autoSpaceDE w:val="0"/>
        <w:autoSpaceDN w:val="0"/>
        <w:adjustRightInd w:val="0"/>
        <w:spacing w:before="120" w:after="120" w:line="276" w:lineRule="auto"/>
        <w:jc w:val="both"/>
        <w:rPr>
          <w:rFonts w:ascii="Arial" w:hAnsi="Arial" w:cs="Arial"/>
          <w:sz w:val="24"/>
          <w:szCs w:val="24"/>
        </w:rPr>
      </w:pPr>
      <w:r w:rsidRPr="009A1665">
        <w:rPr>
          <w:rFonts w:ascii="Arial" w:hAnsi="Arial" w:cs="Arial"/>
          <w:b/>
          <w:bCs/>
          <w:sz w:val="24"/>
          <w:szCs w:val="24"/>
        </w:rPr>
        <w:t xml:space="preserve">Sanctions Authority </w:t>
      </w:r>
      <w:r w:rsidRPr="009A1665">
        <w:rPr>
          <w:rFonts w:ascii="Arial" w:hAnsi="Arial" w:cs="Arial"/>
          <w:sz w:val="24"/>
          <w:szCs w:val="24"/>
        </w:rPr>
        <w:t>means:</w:t>
      </w:r>
    </w:p>
    <w:p w14:paraId="1FAB800E" w14:textId="77777777" w:rsidR="00507B4D" w:rsidRPr="009A1665" w:rsidRDefault="00507B4D" w:rsidP="009A1665">
      <w:pPr>
        <w:autoSpaceDE w:val="0"/>
        <w:autoSpaceDN w:val="0"/>
        <w:adjustRightInd w:val="0"/>
        <w:spacing w:before="120" w:after="120" w:line="276" w:lineRule="auto"/>
        <w:ind w:left="720"/>
        <w:jc w:val="both"/>
        <w:rPr>
          <w:rFonts w:ascii="Arial" w:hAnsi="Arial" w:cs="Arial"/>
          <w:sz w:val="24"/>
          <w:szCs w:val="24"/>
        </w:rPr>
      </w:pPr>
      <w:r w:rsidRPr="009A1665">
        <w:rPr>
          <w:rFonts w:ascii="Arial" w:hAnsi="Arial" w:cs="Arial"/>
          <w:b/>
          <w:bCs/>
          <w:sz w:val="24"/>
          <w:szCs w:val="24"/>
        </w:rPr>
        <w:t xml:space="preserve">(a) </w:t>
      </w:r>
      <w:proofErr w:type="gramStart"/>
      <w:r w:rsidRPr="009A1665">
        <w:rPr>
          <w:rFonts w:ascii="Arial" w:hAnsi="Arial" w:cs="Arial"/>
          <w:sz w:val="24"/>
          <w:szCs w:val="24"/>
        </w:rPr>
        <w:t>Switzerland;</w:t>
      </w:r>
      <w:proofErr w:type="gramEnd"/>
    </w:p>
    <w:p w14:paraId="115C6E22" w14:textId="77777777" w:rsidR="00507B4D" w:rsidRPr="009A1665" w:rsidRDefault="00507B4D" w:rsidP="009A1665">
      <w:pPr>
        <w:autoSpaceDE w:val="0"/>
        <w:autoSpaceDN w:val="0"/>
        <w:adjustRightInd w:val="0"/>
        <w:spacing w:before="120" w:after="120" w:line="276" w:lineRule="auto"/>
        <w:ind w:left="720"/>
        <w:jc w:val="both"/>
        <w:rPr>
          <w:rFonts w:ascii="Arial" w:hAnsi="Arial" w:cs="Arial"/>
          <w:sz w:val="24"/>
          <w:szCs w:val="24"/>
        </w:rPr>
      </w:pPr>
      <w:r w:rsidRPr="009A1665">
        <w:rPr>
          <w:rFonts w:ascii="Arial" w:hAnsi="Arial" w:cs="Arial"/>
          <w:b/>
          <w:bCs/>
          <w:sz w:val="24"/>
          <w:szCs w:val="24"/>
        </w:rPr>
        <w:t xml:space="preserve">(b) </w:t>
      </w:r>
      <w:r w:rsidRPr="009A1665">
        <w:rPr>
          <w:rFonts w:ascii="Arial" w:hAnsi="Arial" w:cs="Arial"/>
          <w:sz w:val="24"/>
          <w:szCs w:val="24"/>
        </w:rPr>
        <w:t xml:space="preserve">the Security Council of the United </w:t>
      </w:r>
      <w:proofErr w:type="gramStart"/>
      <w:r w:rsidRPr="009A1665">
        <w:rPr>
          <w:rFonts w:ascii="Arial" w:hAnsi="Arial" w:cs="Arial"/>
          <w:sz w:val="24"/>
          <w:szCs w:val="24"/>
        </w:rPr>
        <w:t>Nations;</w:t>
      </w:r>
      <w:proofErr w:type="gramEnd"/>
    </w:p>
    <w:p w14:paraId="21F9C80C" w14:textId="77777777" w:rsidR="00507B4D" w:rsidRPr="009A1665" w:rsidRDefault="00507B4D" w:rsidP="009A1665">
      <w:pPr>
        <w:autoSpaceDE w:val="0"/>
        <w:autoSpaceDN w:val="0"/>
        <w:adjustRightInd w:val="0"/>
        <w:spacing w:before="120" w:after="120" w:line="276" w:lineRule="auto"/>
        <w:ind w:left="720"/>
        <w:jc w:val="both"/>
        <w:rPr>
          <w:rFonts w:ascii="Arial" w:hAnsi="Arial" w:cs="Arial"/>
          <w:sz w:val="24"/>
          <w:szCs w:val="24"/>
        </w:rPr>
      </w:pPr>
      <w:r w:rsidRPr="009A1665">
        <w:rPr>
          <w:rFonts w:ascii="Arial" w:hAnsi="Arial" w:cs="Arial"/>
          <w:b/>
          <w:bCs/>
          <w:sz w:val="24"/>
          <w:szCs w:val="24"/>
        </w:rPr>
        <w:t xml:space="preserve">(c) </w:t>
      </w:r>
      <w:r w:rsidRPr="009A1665">
        <w:rPr>
          <w:rFonts w:ascii="Arial" w:hAnsi="Arial" w:cs="Arial"/>
          <w:sz w:val="24"/>
          <w:szCs w:val="24"/>
        </w:rPr>
        <w:t xml:space="preserve">the United States of </w:t>
      </w:r>
      <w:proofErr w:type="gramStart"/>
      <w:r w:rsidRPr="009A1665">
        <w:rPr>
          <w:rFonts w:ascii="Arial" w:hAnsi="Arial" w:cs="Arial"/>
          <w:sz w:val="24"/>
          <w:szCs w:val="24"/>
        </w:rPr>
        <w:t>America;</w:t>
      </w:r>
      <w:proofErr w:type="gramEnd"/>
    </w:p>
    <w:p w14:paraId="067C48F5" w14:textId="77777777" w:rsidR="00507B4D" w:rsidRPr="009A1665" w:rsidRDefault="00507B4D" w:rsidP="009A1665">
      <w:pPr>
        <w:autoSpaceDE w:val="0"/>
        <w:autoSpaceDN w:val="0"/>
        <w:adjustRightInd w:val="0"/>
        <w:spacing w:before="120" w:after="120" w:line="276" w:lineRule="auto"/>
        <w:ind w:left="720"/>
        <w:jc w:val="both"/>
        <w:rPr>
          <w:rFonts w:ascii="Arial" w:hAnsi="Arial" w:cs="Arial"/>
          <w:sz w:val="24"/>
          <w:szCs w:val="24"/>
        </w:rPr>
      </w:pPr>
      <w:r w:rsidRPr="009A1665">
        <w:rPr>
          <w:rFonts w:ascii="Arial" w:hAnsi="Arial" w:cs="Arial"/>
          <w:b/>
          <w:bCs/>
          <w:sz w:val="24"/>
          <w:szCs w:val="24"/>
        </w:rPr>
        <w:t xml:space="preserve">(d) </w:t>
      </w:r>
      <w:r w:rsidRPr="009A1665">
        <w:rPr>
          <w:rFonts w:ascii="Arial" w:hAnsi="Arial" w:cs="Arial"/>
          <w:sz w:val="24"/>
          <w:szCs w:val="24"/>
        </w:rPr>
        <w:t xml:space="preserve">the United </w:t>
      </w:r>
      <w:proofErr w:type="gramStart"/>
      <w:r w:rsidRPr="009A1665">
        <w:rPr>
          <w:rFonts w:ascii="Arial" w:hAnsi="Arial" w:cs="Arial"/>
          <w:sz w:val="24"/>
          <w:szCs w:val="24"/>
        </w:rPr>
        <w:t>Kingdom;</w:t>
      </w:r>
      <w:proofErr w:type="gramEnd"/>
    </w:p>
    <w:p w14:paraId="38C466B2" w14:textId="69079540" w:rsidR="00AB7297" w:rsidRPr="009A1665" w:rsidRDefault="00507B4D" w:rsidP="009A1665">
      <w:pPr>
        <w:pStyle w:val="BodyText"/>
        <w:shd w:val="clear" w:color="auto" w:fill="auto"/>
        <w:tabs>
          <w:tab w:val="left" w:pos="567"/>
        </w:tabs>
        <w:spacing w:before="120" w:after="120" w:line="276" w:lineRule="auto"/>
        <w:ind w:left="720" w:firstLine="0"/>
        <w:jc w:val="both"/>
        <w:rPr>
          <w:rFonts w:ascii="Arial" w:hAnsi="Arial" w:cs="Arial"/>
          <w:sz w:val="24"/>
          <w:szCs w:val="24"/>
        </w:rPr>
      </w:pPr>
      <w:r w:rsidRPr="009A1665">
        <w:rPr>
          <w:rFonts w:ascii="Arial" w:hAnsi="Arial" w:cs="Arial"/>
          <w:b/>
          <w:bCs/>
          <w:sz w:val="24"/>
          <w:szCs w:val="24"/>
        </w:rPr>
        <w:t xml:space="preserve">(e) </w:t>
      </w:r>
      <w:r w:rsidRPr="009A1665">
        <w:rPr>
          <w:rFonts w:ascii="Arial" w:hAnsi="Arial" w:cs="Arial"/>
          <w:sz w:val="24"/>
          <w:szCs w:val="24"/>
        </w:rPr>
        <w:t>the European Union; or</w:t>
      </w:r>
    </w:p>
    <w:p w14:paraId="7E51AF77" w14:textId="3EDFB584" w:rsidR="00507B4D" w:rsidRPr="009A1665" w:rsidRDefault="00507B4D" w:rsidP="009A1665">
      <w:pPr>
        <w:autoSpaceDE w:val="0"/>
        <w:autoSpaceDN w:val="0"/>
        <w:adjustRightInd w:val="0"/>
        <w:spacing w:before="120" w:after="120" w:line="276" w:lineRule="auto"/>
        <w:ind w:left="720"/>
        <w:jc w:val="both"/>
        <w:rPr>
          <w:rFonts w:ascii="Arial" w:hAnsi="Arial" w:cs="Arial"/>
          <w:sz w:val="24"/>
          <w:szCs w:val="24"/>
        </w:rPr>
      </w:pPr>
      <w:r w:rsidRPr="009A1665">
        <w:rPr>
          <w:rFonts w:ascii="Arial" w:hAnsi="Arial" w:cs="Arial"/>
          <w:b/>
          <w:bCs/>
          <w:sz w:val="24"/>
          <w:szCs w:val="24"/>
        </w:rPr>
        <w:t xml:space="preserve">(f) </w:t>
      </w:r>
      <w:r w:rsidRPr="009A1665">
        <w:rPr>
          <w:rFonts w:ascii="Arial" w:hAnsi="Arial" w:cs="Arial"/>
          <w:sz w:val="24"/>
          <w:szCs w:val="24"/>
        </w:rPr>
        <w:t>the respective governmental institutions, regulatory authorities, enforcement</w:t>
      </w:r>
      <w:r w:rsidR="00DB6C3B" w:rsidRPr="009A1665">
        <w:rPr>
          <w:rFonts w:ascii="Arial" w:hAnsi="Arial" w:cs="Arial"/>
          <w:sz w:val="24"/>
          <w:szCs w:val="24"/>
        </w:rPr>
        <w:t xml:space="preserve"> </w:t>
      </w:r>
      <w:r w:rsidRPr="009A1665">
        <w:rPr>
          <w:rFonts w:ascii="Arial" w:hAnsi="Arial" w:cs="Arial"/>
          <w:sz w:val="24"/>
          <w:szCs w:val="24"/>
        </w:rPr>
        <w:t>bodies and agencies of any of the foregoing, including, without limitation, the</w:t>
      </w:r>
      <w:r w:rsidR="00DB6C3B" w:rsidRPr="009A1665">
        <w:rPr>
          <w:rFonts w:ascii="Arial" w:hAnsi="Arial" w:cs="Arial"/>
          <w:sz w:val="24"/>
          <w:szCs w:val="24"/>
        </w:rPr>
        <w:t xml:space="preserve"> </w:t>
      </w:r>
      <w:r w:rsidRPr="009A1665">
        <w:rPr>
          <w:rFonts w:ascii="Arial" w:hAnsi="Arial" w:cs="Arial"/>
          <w:sz w:val="24"/>
          <w:szCs w:val="24"/>
        </w:rPr>
        <w:t>Swiss State Secretariat for Economic Affairs (SECO) and/or the Swiss Directorate</w:t>
      </w:r>
      <w:r w:rsidR="00DB6C3B" w:rsidRPr="009A1665">
        <w:rPr>
          <w:rFonts w:ascii="Arial" w:hAnsi="Arial" w:cs="Arial"/>
          <w:sz w:val="24"/>
          <w:szCs w:val="24"/>
        </w:rPr>
        <w:t xml:space="preserve"> </w:t>
      </w:r>
      <w:r w:rsidRPr="009A1665">
        <w:rPr>
          <w:rFonts w:ascii="Arial" w:hAnsi="Arial" w:cs="Arial"/>
          <w:sz w:val="24"/>
          <w:szCs w:val="24"/>
        </w:rPr>
        <w:t>of International Law (DIL), the United States of America’s Department of State</w:t>
      </w:r>
      <w:r w:rsidR="00DB6C3B" w:rsidRPr="009A1665">
        <w:rPr>
          <w:rFonts w:ascii="Arial" w:hAnsi="Arial" w:cs="Arial"/>
          <w:sz w:val="24"/>
          <w:szCs w:val="24"/>
        </w:rPr>
        <w:t xml:space="preserve"> </w:t>
      </w:r>
      <w:r w:rsidRPr="009A1665">
        <w:rPr>
          <w:rFonts w:ascii="Arial" w:hAnsi="Arial" w:cs="Arial"/>
          <w:sz w:val="24"/>
          <w:szCs w:val="24"/>
        </w:rPr>
        <w:t>and/or the Office of Foreign Assets Control of the United States of America’s</w:t>
      </w:r>
      <w:r w:rsidR="00DB6C3B" w:rsidRPr="009A1665">
        <w:rPr>
          <w:rFonts w:ascii="Arial" w:hAnsi="Arial" w:cs="Arial"/>
          <w:sz w:val="24"/>
          <w:szCs w:val="24"/>
        </w:rPr>
        <w:t xml:space="preserve"> </w:t>
      </w:r>
      <w:r w:rsidRPr="009A1665">
        <w:rPr>
          <w:rFonts w:ascii="Arial" w:hAnsi="Arial" w:cs="Arial"/>
          <w:sz w:val="24"/>
          <w:szCs w:val="24"/>
        </w:rPr>
        <w:t>Department of the Treasury and/or the United States of America’s Department of</w:t>
      </w:r>
      <w:r w:rsidR="00DB6C3B" w:rsidRPr="009A1665">
        <w:rPr>
          <w:rFonts w:ascii="Arial" w:hAnsi="Arial" w:cs="Arial"/>
          <w:sz w:val="24"/>
          <w:szCs w:val="24"/>
        </w:rPr>
        <w:t xml:space="preserve"> </w:t>
      </w:r>
      <w:r w:rsidRPr="009A1665">
        <w:rPr>
          <w:rFonts w:ascii="Arial" w:hAnsi="Arial" w:cs="Arial"/>
          <w:sz w:val="24"/>
          <w:szCs w:val="24"/>
        </w:rPr>
        <w:t>Commerce, and HMT; or</w:t>
      </w:r>
    </w:p>
    <w:p w14:paraId="1EC5654A" w14:textId="77777777" w:rsidR="00507B4D" w:rsidRPr="009A1665" w:rsidRDefault="00507B4D" w:rsidP="009A1665">
      <w:pPr>
        <w:autoSpaceDE w:val="0"/>
        <w:autoSpaceDN w:val="0"/>
        <w:adjustRightInd w:val="0"/>
        <w:spacing w:before="120" w:after="120" w:line="276" w:lineRule="auto"/>
        <w:ind w:left="720"/>
        <w:jc w:val="both"/>
        <w:rPr>
          <w:rFonts w:ascii="Arial" w:hAnsi="Arial" w:cs="Arial"/>
          <w:sz w:val="24"/>
          <w:szCs w:val="24"/>
        </w:rPr>
      </w:pPr>
      <w:r w:rsidRPr="009A1665">
        <w:rPr>
          <w:rFonts w:ascii="Arial" w:hAnsi="Arial" w:cs="Arial"/>
          <w:b/>
          <w:bCs/>
          <w:sz w:val="24"/>
          <w:szCs w:val="24"/>
        </w:rPr>
        <w:t xml:space="preserve">(g) </w:t>
      </w:r>
      <w:r w:rsidRPr="009A1665">
        <w:rPr>
          <w:rFonts w:ascii="Arial" w:hAnsi="Arial" w:cs="Arial"/>
          <w:sz w:val="24"/>
          <w:szCs w:val="24"/>
        </w:rPr>
        <w:t>any other relevant sanctions authority in any of the above listed under (a) to (e).</w:t>
      </w:r>
    </w:p>
    <w:p w14:paraId="5DF2C5C6" w14:textId="77777777" w:rsidR="00DB6C3B" w:rsidRPr="009A1665" w:rsidRDefault="00DB6C3B" w:rsidP="009A1665">
      <w:pPr>
        <w:autoSpaceDE w:val="0"/>
        <w:autoSpaceDN w:val="0"/>
        <w:adjustRightInd w:val="0"/>
        <w:spacing w:before="120" w:after="120" w:line="276" w:lineRule="auto"/>
        <w:jc w:val="both"/>
        <w:rPr>
          <w:rFonts w:ascii="Arial" w:hAnsi="Arial" w:cs="Arial"/>
          <w:b/>
          <w:bCs/>
          <w:sz w:val="24"/>
          <w:szCs w:val="24"/>
        </w:rPr>
      </w:pPr>
    </w:p>
    <w:p w14:paraId="15CB8181" w14:textId="27435A7A" w:rsidR="00507B4D" w:rsidRPr="009A1665" w:rsidRDefault="00507B4D" w:rsidP="009A1665">
      <w:pPr>
        <w:autoSpaceDE w:val="0"/>
        <w:autoSpaceDN w:val="0"/>
        <w:adjustRightInd w:val="0"/>
        <w:spacing w:before="120" w:after="120" w:line="276" w:lineRule="auto"/>
        <w:jc w:val="both"/>
        <w:rPr>
          <w:rFonts w:ascii="Arial" w:hAnsi="Arial" w:cs="Arial"/>
          <w:sz w:val="24"/>
          <w:szCs w:val="24"/>
        </w:rPr>
      </w:pPr>
      <w:r w:rsidRPr="009A1665">
        <w:rPr>
          <w:rFonts w:ascii="Arial" w:hAnsi="Arial" w:cs="Arial"/>
          <w:b/>
          <w:bCs/>
          <w:sz w:val="24"/>
          <w:szCs w:val="24"/>
        </w:rPr>
        <w:t xml:space="preserve">Sanctions List </w:t>
      </w:r>
      <w:r w:rsidRPr="009A1665">
        <w:rPr>
          <w:rFonts w:ascii="Arial" w:hAnsi="Arial" w:cs="Arial"/>
          <w:sz w:val="24"/>
          <w:szCs w:val="24"/>
        </w:rPr>
        <w:t>means a list of persons including specifically designated nationals or</w:t>
      </w:r>
    </w:p>
    <w:p w14:paraId="7212EFC2" w14:textId="3AA7F2BF" w:rsidR="00CE1275" w:rsidRPr="009A1665" w:rsidRDefault="00507B4D" w:rsidP="009A1665">
      <w:pPr>
        <w:autoSpaceDE w:val="0"/>
        <w:autoSpaceDN w:val="0"/>
        <w:adjustRightInd w:val="0"/>
        <w:spacing w:before="120" w:after="120" w:line="276" w:lineRule="auto"/>
        <w:jc w:val="both"/>
        <w:rPr>
          <w:rFonts w:ascii="Arial" w:eastAsia="Calibri" w:hAnsi="Arial" w:cs="Arial"/>
          <w:b/>
          <w:smallCaps/>
          <w:sz w:val="24"/>
          <w:szCs w:val="24"/>
          <w:lang w:eastAsia="bg-BG"/>
        </w:rPr>
      </w:pPr>
      <w:r w:rsidRPr="009A1665">
        <w:rPr>
          <w:rFonts w:ascii="Arial" w:hAnsi="Arial" w:cs="Arial"/>
          <w:sz w:val="24"/>
          <w:szCs w:val="24"/>
        </w:rPr>
        <w:t>designated or sanctioned persons, groups or entities (for the avoidance of doubt, the term</w:t>
      </w:r>
      <w:r w:rsidR="00DB6C3B" w:rsidRPr="009A1665">
        <w:rPr>
          <w:rFonts w:ascii="Arial" w:hAnsi="Arial" w:cs="Arial"/>
          <w:sz w:val="24"/>
          <w:szCs w:val="24"/>
        </w:rPr>
        <w:t xml:space="preserve"> </w:t>
      </w:r>
      <w:r w:rsidRPr="009A1665">
        <w:rPr>
          <w:rFonts w:ascii="Arial" w:hAnsi="Arial" w:cs="Arial"/>
          <w:sz w:val="24"/>
          <w:szCs w:val="24"/>
        </w:rPr>
        <w:t>entity includes, but is not limited to, any government, group or terrorist organisation), which</w:t>
      </w:r>
      <w:r w:rsidR="00DB6C3B" w:rsidRPr="009A1665">
        <w:rPr>
          <w:rFonts w:ascii="Arial" w:hAnsi="Arial" w:cs="Arial"/>
          <w:sz w:val="24"/>
          <w:szCs w:val="24"/>
        </w:rPr>
        <w:t xml:space="preserve"> </w:t>
      </w:r>
      <w:r w:rsidRPr="009A1665">
        <w:rPr>
          <w:rFonts w:ascii="Arial" w:hAnsi="Arial" w:cs="Arial"/>
          <w:sz w:val="24"/>
          <w:szCs w:val="24"/>
        </w:rPr>
        <w:t xml:space="preserve">are subject to </w:t>
      </w:r>
      <w:r w:rsidRPr="009A1665">
        <w:rPr>
          <w:rFonts w:ascii="Arial" w:hAnsi="Arial" w:cs="Arial"/>
          <w:b/>
          <w:bCs/>
          <w:sz w:val="24"/>
          <w:szCs w:val="24"/>
        </w:rPr>
        <w:t>Sanctions</w:t>
      </w:r>
      <w:r w:rsidRPr="009A1665">
        <w:rPr>
          <w:rFonts w:ascii="Arial" w:hAnsi="Arial" w:cs="Arial"/>
          <w:sz w:val="24"/>
          <w:szCs w:val="24"/>
        </w:rPr>
        <w:t xml:space="preserve">, or the public announcement of a </w:t>
      </w:r>
      <w:r w:rsidRPr="009A1665">
        <w:rPr>
          <w:rFonts w:ascii="Arial" w:hAnsi="Arial" w:cs="Arial"/>
          <w:b/>
          <w:bCs/>
          <w:sz w:val="24"/>
          <w:szCs w:val="24"/>
        </w:rPr>
        <w:t>Sanctions</w:t>
      </w:r>
      <w:r w:rsidRPr="009A1665">
        <w:rPr>
          <w:rFonts w:ascii="Arial" w:hAnsi="Arial" w:cs="Arial"/>
          <w:sz w:val="24"/>
          <w:szCs w:val="24"/>
        </w:rPr>
        <w:t xml:space="preserve"> designation made by,</w:t>
      </w:r>
      <w:r w:rsidR="00DB6C3B" w:rsidRPr="009A1665">
        <w:rPr>
          <w:rFonts w:ascii="Arial" w:hAnsi="Arial" w:cs="Arial"/>
          <w:sz w:val="24"/>
          <w:szCs w:val="24"/>
        </w:rPr>
        <w:t xml:space="preserve"> </w:t>
      </w:r>
      <w:r w:rsidRPr="009A1665">
        <w:rPr>
          <w:rFonts w:ascii="Arial" w:hAnsi="Arial" w:cs="Arial"/>
          <w:sz w:val="24"/>
          <w:szCs w:val="24"/>
        </w:rPr>
        <w:t xml:space="preserve">a </w:t>
      </w:r>
      <w:r w:rsidRPr="009A1665">
        <w:rPr>
          <w:rFonts w:ascii="Arial" w:hAnsi="Arial" w:cs="Arial"/>
          <w:b/>
          <w:bCs/>
          <w:sz w:val="24"/>
          <w:szCs w:val="24"/>
        </w:rPr>
        <w:t>Sanctions Authority</w:t>
      </w:r>
      <w:r w:rsidRPr="009A1665">
        <w:rPr>
          <w:rFonts w:ascii="Arial" w:hAnsi="Arial" w:cs="Arial"/>
          <w:sz w:val="24"/>
          <w:szCs w:val="24"/>
        </w:rPr>
        <w:t>, each as amended, supplemented or substituted from time to time.</w:t>
      </w:r>
    </w:p>
    <w:p w14:paraId="1142FAD1" w14:textId="43C1F96B" w:rsidR="00C9259B" w:rsidRPr="009A1665" w:rsidRDefault="00C9259B" w:rsidP="009A1665">
      <w:pPr>
        <w:autoSpaceDE w:val="0"/>
        <w:autoSpaceDN w:val="0"/>
        <w:adjustRightInd w:val="0"/>
        <w:spacing w:before="120" w:after="120" w:line="276" w:lineRule="auto"/>
        <w:jc w:val="both"/>
        <w:rPr>
          <w:rFonts w:ascii="Arial" w:hAnsi="Arial" w:cs="Arial"/>
          <w:sz w:val="24"/>
          <w:szCs w:val="24"/>
        </w:rPr>
      </w:pPr>
    </w:p>
    <w:p w14:paraId="3B3EBBB0" w14:textId="04383809" w:rsidR="00C9259B" w:rsidRPr="009A1665" w:rsidRDefault="00E0430A" w:rsidP="009A1665">
      <w:pPr>
        <w:autoSpaceDE w:val="0"/>
        <w:autoSpaceDN w:val="0"/>
        <w:adjustRightInd w:val="0"/>
        <w:spacing w:before="120" w:after="120" w:line="276" w:lineRule="auto"/>
        <w:jc w:val="both"/>
        <w:rPr>
          <w:rFonts w:ascii="Arial" w:hAnsi="Arial" w:cs="Arial"/>
          <w:sz w:val="24"/>
          <w:szCs w:val="24"/>
        </w:rPr>
      </w:pPr>
      <w:r w:rsidRPr="009A1665">
        <w:rPr>
          <w:rFonts w:ascii="Arial" w:hAnsi="Arial" w:cs="Arial"/>
          <w:b/>
          <w:bCs/>
          <w:sz w:val="24"/>
          <w:szCs w:val="24"/>
        </w:rPr>
        <w:t xml:space="preserve">2. The Bidder </w:t>
      </w:r>
      <w:proofErr w:type="gramStart"/>
      <w:r w:rsidR="00C9259B" w:rsidRPr="009A1665">
        <w:rPr>
          <w:rFonts w:ascii="Arial" w:hAnsi="Arial" w:cs="Arial"/>
          <w:sz w:val="24"/>
          <w:szCs w:val="24"/>
        </w:rPr>
        <w:t>is in compliance with</w:t>
      </w:r>
      <w:proofErr w:type="gramEnd"/>
      <w:r w:rsidR="00C9259B" w:rsidRPr="009A1665">
        <w:rPr>
          <w:rFonts w:ascii="Arial" w:hAnsi="Arial" w:cs="Arial"/>
          <w:sz w:val="24"/>
          <w:szCs w:val="24"/>
        </w:rPr>
        <w:t xml:space="preserve"> all applicable laws concerning money laundering or the</w:t>
      </w:r>
      <w:r w:rsidR="00F5086A" w:rsidRPr="009A1665">
        <w:rPr>
          <w:rFonts w:ascii="Arial" w:hAnsi="Arial" w:cs="Arial"/>
          <w:sz w:val="24"/>
          <w:szCs w:val="24"/>
        </w:rPr>
        <w:t xml:space="preserve"> </w:t>
      </w:r>
      <w:r w:rsidR="00C9259B" w:rsidRPr="009A1665">
        <w:rPr>
          <w:rFonts w:ascii="Arial" w:hAnsi="Arial" w:cs="Arial"/>
          <w:sz w:val="24"/>
          <w:szCs w:val="24"/>
        </w:rPr>
        <w:t>financing of terrorism and has conducted its businesses in compliance</w:t>
      </w:r>
      <w:r w:rsidR="00F5086A" w:rsidRPr="009A1665">
        <w:rPr>
          <w:rFonts w:ascii="Arial" w:hAnsi="Arial" w:cs="Arial"/>
          <w:sz w:val="24"/>
          <w:szCs w:val="24"/>
        </w:rPr>
        <w:t xml:space="preserve"> </w:t>
      </w:r>
      <w:r w:rsidR="00C9259B" w:rsidRPr="009A1665">
        <w:rPr>
          <w:rFonts w:ascii="Arial" w:hAnsi="Arial" w:cs="Arial"/>
          <w:sz w:val="24"/>
          <w:szCs w:val="24"/>
        </w:rPr>
        <w:t>with applicable anti-corruption laws and has instituted and maintains policies and</w:t>
      </w:r>
      <w:r w:rsidR="00F5086A" w:rsidRPr="009A1665">
        <w:rPr>
          <w:rFonts w:ascii="Arial" w:hAnsi="Arial" w:cs="Arial"/>
          <w:sz w:val="24"/>
          <w:szCs w:val="24"/>
        </w:rPr>
        <w:t xml:space="preserve"> </w:t>
      </w:r>
      <w:r w:rsidR="00C9259B" w:rsidRPr="009A1665">
        <w:rPr>
          <w:rFonts w:ascii="Arial" w:hAnsi="Arial" w:cs="Arial"/>
          <w:sz w:val="24"/>
          <w:szCs w:val="24"/>
        </w:rPr>
        <w:t>procedures designed to promote and achieve compliance with such laws.</w:t>
      </w:r>
    </w:p>
    <w:p w14:paraId="5D02192A" w14:textId="77777777" w:rsidR="001F55A3" w:rsidRPr="00036BBC" w:rsidRDefault="001F55A3" w:rsidP="001F55A3">
      <w:pPr>
        <w:autoSpaceDE w:val="0"/>
        <w:autoSpaceDN w:val="0"/>
        <w:adjustRightInd w:val="0"/>
        <w:spacing w:before="120" w:after="120" w:line="276" w:lineRule="auto"/>
        <w:jc w:val="both"/>
        <w:rPr>
          <w:rFonts w:ascii="Arial" w:hAnsi="Arial" w:cs="Arial"/>
          <w:sz w:val="24"/>
          <w:szCs w:val="24"/>
        </w:rPr>
      </w:pPr>
      <w:r>
        <w:rPr>
          <w:rFonts w:ascii="Arial" w:hAnsi="Arial" w:cs="Arial"/>
          <w:b/>
          <w:bCs/>
          <w:sz w:val="24"/>
          <w:szCs w:val="24"/>
        </w:rPr>
        <w:lastRenderedPageBreak/>
        <w:t>3</w:t>
      </w:r>
      <w:r w:rsidR="00D7296F" w:rsidRPr="009A1665">
        <w:rPr>
          <w:rFonts w:ascii="Arial" w:hAnsi="Arial" w:cs="Arial"/>
          <w:b/>
          <w:bCs/>
          <w:sz w:val="24"/>
          <w:szCs w:val="24"/>
        </w:rPr>
        <w:t>.</w:t>
      </w:r>
      <w:r w:rsidR="00D7296F" w:rsidRPr="009A1665">
        <w:rPr>
          <w:rFonts w:ascii="Arial" w:hAnsi="Arial" w:cs="Arial"/>
          <w:sz w:val="24"/>
          <w:szCs w:val="24"/>
        </w:rPr>
        <w:t xml:space="preserve"> </w:t>
      </w:r>
      <w:r w:rsidRPr="00036BBC">
        <w:rPr>
          <w:rFonts w:ascii="Arial" w:hAnsi="Arial" w:cs="Arial"/>
          <w:sz w:val="24"/>
          <w:szCs w:val="24"/>
        </w:rPr>
        <w:t xml:space="preserve">Neither the </w:t>
      </w:r>
      <w:r>
        <w:rPr>
          <w:rFonts w:ascii="Arial" w:hAnsi="Arial" w:cs="Arial"/>
          <w:sz w:val="24"/>
          <w:szCs w:val="24"/>
        </w:rPr>
        <w:t>Bidder</w:t>
      </w:r>
      <w:r w:rsidRPr="00036BBC">
        <w:rPr>
          <w:rFonts w:ascii="Arial" w:hAnsi="Arial" w:cs="Arial"/>
          <w:sz w:val="24"/>
          <w:szCs w:val="24"/>
        </w:rPr>
        <w:t xml:space="preserve"> </w:t>
      </w:r>
      <w:r>
        <w:rPr>
          <w:rFonts w:ascii="Arial" w:hAnsi="Arial" w:cs="Arial"/>
          <w:sz w:val="24"/>
          <w:szCs w:val="24"/>
        </w:rPr>
        <w:t xml:space="preserve">and its shareholders </w:t>
      </w:r>
      <w:r w:rsidRPr="00036BBC">
        <w:rPr>
          <w:rFonts w:ascii="Arial" w:hAnsi="Arial" w:cs="Arial"/>
          <w:sz w:val="24"/>
          <w:szCs w:val="24"/>
        </w:rPr>
        <w:t xml:space="preserve">nor any of </w:t>
      </w:r>
      <w:r>
        <w:rPr>
          <w:rFonts w:ascii="Arial" w:hAnsi="Arial" w:cs="Arial"/>
          <w:sz w:val="24"/>
          <w:szCs w:val="24"/>
        </w:rPr>
        <w:t>their</w:t>
      </w:r>
      <w:r w:rsidRPr="00036BBC">
        <w:rPr>
          <w:rFonts w:ascii="Arial" w:hAnsi="Arial" w:cs="Arial"/>
          <w:sz w:val="24"/>
          <w:szCs w:val="24"/>
        </w:rPr>
        <w:t xml:space="preserve"> officers, directors, authorised employees, </w:t>
      </w:r>
      <w:r>
        <w:rPr>
          <w:rFonts w:ascii="Arial" w:hAnsi="Arial" w:cs="Arial"/>
          <w:sz w:val="24"/>
          <w:szCs w:val="24"/>
        </w:rPr>
        <w:t xml:space="preserve">affiliates, </w:t>
      </w:r>
      <w:r w:rsidRPr="00036BBC">
        <w:rPr>
          <w:rFonts w:ascii="Arial" w:hAnsi="Arial" w:cs="Arial"/>
          <w:sz w:val="24"/>
          <w:szCs w:val="24"/>
        </w:rPr>
        <w:t>agents or representatives has:</w:t>
      </w:r>
    </w:p>
    <w:p w14:paraId="437226D0" w14:textId="3CA17193" w:rsidR="00C9259B" w:rsidRPr="009A1665" w:rsidRDefault="00C9259B" w:rsidP="009A1665">
      <w:pPr>
        <w:autoSpaceDE w:val="0"/>
        <w:autoSpaceDN w:val="0"/>
        <w:adjustRightInd w:val="0"/>
        <w:spacing w:before="120" w:after="120" w:line="276" w:lineRule="auto"/>
        <w:ind w:left="720"/>
        <w:jc w:val="both"/>
        <w:rPr>
          <w:rFonts w:ascii="Arial" w:hAnsi="Arial" w:cs="Arial"/>
          <w:sz w:val="24"/>
          <w:szCs w:val="24"/>
        </w:rPr>
      </w:pPr>
      <w:r w:rsidRPr="009A1665">
        <w:rPr>
          <w:rFonts w:ascii="Arial" w:hAnsi="Arial" w:cs="Arial"/>
          <w:b/>
          <w:bCs/>
          <w:sz w:val="24"/>
          <w:szCs w:val="24"/>
        </w:rPr>
        <w:t xml:space="preserve">(i) </w:t>
      </w:r>
      <w:r w:rsidRPr="009A1665">
        <w:rPr>
          <w:rFonts w:ascii="Arial" w:hAnsi="Arial" w:cs="Arial"/>
          <w:sz w:val="24"/>
          <w:szCs w:val="24"/>
        </w:rPr>
        <w:t>paid, promised to pay or offered to pay, or authorised the payment of,</w:t>
      </w:r>
      <w:r w:rsidR="00D7296F" w:rsidRPr="009A1665">
        <w:rPr>
          <w:rFonts w:ascii="Arial" w:hAnsi="Arial" w:cs="Arial"/>
          <w:sz w:val="24"/>
          <w:szCs w:val="24"/>
        </w:rPr>
        <w:t xml:space="preserve"> </w:t>
      </w:r>
      <w:r w:rsidRPr="009A1665">
        <w:rPr>
          <w:rFonts w:ascii="Arial" w:hAnsi="Arial" w:cs="Arial"/>
          <w:sz w:val="24"/>
          <w:szCs w:val="24"/>
        </w:rPr>
        <w:t>any commission, bribe, pay-off or kickback that violates any applicable</w:t>
      </w:r>
      <w:r w:rsidR="00D7296F" w:rsidRPr="009A1665">
        <w:rPr>
          <w:rFonts w:ascii="Arial" w:hAnsi="Arial" w:cs="Arial"/>
          <w:sz w:val="24"/>
          <w:szCs w:val="24"/>
        </w:rPr>
        <w:t xml:space="preserve"> </w:t>
      </w:r>
      <w:r w:rsidRPr="009A1665">
        <w:rPr>
          <w:rFonts w:ascii="Arial" w:hAnsi="Arial" w:cs="Arial"/>
          <w:sz w:val="24"/>
          <w:szCs w:val="24"/>
        </w:rPr>
        <w:t>law or entered into any agreement pursuant to which any such</w:t>
      </w:r>
      <w:r w:rsidR="00D7296F" w:rsidRPr="009A1665">
        <w:rPr>
          <w:rFonts w:ascii="Arial" w:hAnsi="Arial" w:cs="Arial"/>
          <w:sz w:val="24"/>
          <w:szCs w:val="24"/>
        </w:rPr>
        <w:t xml:space="preserve"> </w:t>
      </w:r>
      <w:r w:rsidRPr="009A1665">
        <w:rPr>
          <w:rFonts w:ascii="Arial" w:hAnsi="Arial" w:cs="Arial"/>
          <w:sz w:val="24"/>
          <w:szCs w:val="24"/>
        </w:rPr>
        <w:t>commission, bribe, pay-off or kickback may or will at any time be paid;</w:t>
      </w:r>
      <w:r w:rsidR="00D7296F" w:rsidRPr="009A1665">
        <w:rPr>
          <w:rFonts w:ascii="Arial" w:hAnsi="Arial" w:cs="Arial"/>
          <w:sz w:val="24"/>
          <w:szCs w:val="24"/>
        </w:rPr>
        <w:t xml:space="preserve"> </w:t>
      </w:r>
      <w:r w:rsidRPr="009A1665">
        <w:rPr>
          <w:rFonts w:ascii="Arial" w:hAnsi="Arial" w:cs="Arial"/>
          <w:sz w:val="24"/>
          <w:szCs w:val="24"/>
        </w:rPr>
        <w:t>or</w:t>
      </w:r>
    </w:p>
    <w:p w14:paraId="661C1702" w14:textId="4657559A" w:rsidR="00C9259B" w:rsidRPr="009A1665" w:rsidRDefault="00C9259B" w:rsidP="009A1665">
      <w:pPr>
        <w:autoSpaceDE w:val="0"/>
        <w:autoSpaceDN w:val="0"/>
        <w:adjustRightInd w:val="0"/>
        <w:spacing w:before="120" w:after="120" w:line="276" w:lineRule="auto"/>
        <w:ind w:left="720"/>
        <w:jc w:val="both"/>
        <w:rPr>
          <w:rFonts w:ascii="Arial" w:hAnsi="Arial" w:cs="Arial"/>
          <w:sz w:val="24"/>
          <w:szCs w:val="24"/>
        </w:rPr>
      </w:pPr>
      <w:r w:rsidRPr="009A1665">
        <w:rPr>
          <w:rFonts w:ascii="Arial" w:hAnsi="Arial" w:cs="Arial"/>
          <w:b/>
          <w:bCs/>
          <w:sz w:val="24"/>
          <w:szCs w:val="24"/>
        </w:rPr>
        <w:t xml:space="preserve">(ii) </w:t>
      </w:r>
      <w:r w:rsidRPr="009A1665">
        <w:rPr>
          <w:rFonts w:ascii="Arial" w:hAnsi="Arial" w:cs="Arial"/>
          <w:sz w:val="24"/>
          <w:szCs w:val="24"/>
        </w:rPr>
        <w:t>offered or given anything of value to influence the action of a public</w:t>
      </w:r>
      <w:r w:rsidR="00D7296F" w:rsidRPr="009A1665">
        <w:rPr>
          <w:rFonts w:ascii="Arial" w:hAnsi="Arial" w:cs="Arial"/>
          <w:sz w:val="24"/>
          <w:szCs w:val="24"/>
        </w:rPr>
        <w:t xml:space="preserve"> </w:t>
      </w:r>
      <w:r w:rsidRPr="009A1665">
        <w:rPr>
          <w:rFonts w:ascii="Arial" w:hAnsi="Arial" w:cs="Arial"/>
          <w:sz w:val="24"/>
          <w:szCs w:val="24"/>
        </w:rPr>
        <w:t xml:space="preserve">official, or threatened injury to person, assets or reputation, </w:t>
      </w:r>
      <w:proofErr w:type="gramStart"/>
      <w:r w:rsidRPr="009A1665">
        <w:rPr>
          <w:rFonts w:ascii="Arial" w:hAnsi="Arial" w:cs="Arial"/>
          <w:sz w:val="24"/>
          <w:szCs w:val="24"/>
        </w:rPr>
        <w:t>in order to</w:t>
      </w:r>
      <w:proofErr w:type="gramEnd"/>
      <w:r w:rsidR="00D7296F" w:rsidRPr="009A1665">
        <w:rPr>
          <w:rFonts w:ascii="Arial" w:hAnsi="Arial" w:cs="Arial"/>
          <w:sz w:val="24"/>
          <w:szCs w:val="24"/>
        </w:rPr>
        <w:t xml:space="preserve"> </w:t>
      </w:r>
      <w:r w:rsidRPr="009A1665">
        <w:rPr>
          <w:rFonts w:ascii="Arial" w:hAnsi="Arial" w:cs="Arial"/>
          <w:sz w:val="24"/>
          <w:szCs w:val="24"/>
        </w:rPr>
        <w:t>obtain or retain business or other improper advantage in the conduct of</w:t>
      </w:r>
      <w:r w:rsidR="00D7296F" w:rsidRPr="009A1665">
        <w:rPr>
          <w:rFonts w:ascii="Arial" w:hAnsi="Arial" w:cs="Arial"/>
          <w:sz w:val="24"/>
          <w:szCs w:val="24"/>
        </w:rPr>
        <w:t xml:space="preserve"> </w:t>
      </w:r>
      <w:r w:rsidRPr="009A1665">
        <w:rPr>
          <w:rFonts w:ascii="Arial" w:hAnsi="Arial" w:cs="Arial"/>
          <w:sz w:val="24"/>
          <w:szCs w:val="24"/>
        </w:rPr>
        <w:t>business; or</w:t>
      </w:r>
    </w:p>
    <w:p w14:paraId="74CA2704" w14:textId="1DE0684C" w:rsidR="00C9259B" w:rsidRPr="009A1665" w:rsidRDefault="00C9259B" w:rsidP="009A1665">
      <w:pPr>
        <w:autoSpaceDE w:val="0"/>
        <w:autoSpaceDN w:val="0"/>
        <w:adjustRightInd w:val="0"/>
        <w:spacing w:before="120" w:after="120" w:line="276" w:lineRule="auto"/>
        <w:ind w:left="720"/>
        <w:jc w:val="both"/>
        <w:rPr>
          <w:rFonts w:ascii="Arial" w:hAnsi="Arial" w:cs="Arial"/>
          <w:sz w:val="24"/>
          <w:szCs w:val="24"/>
        </w:rPr>
      </w:pPr>
      <w:r w:rsidRPr="009A1665">
        <w:rPr>
          <w:rFonts w:ascii="Arial" w:hAnsi="Arial" w:cs="Arial"/>
          <w:b/>
          <w:bCs/>
          <w:sz w:val="24"/>
          <w:szCs w:val="24"/>
        </w:rPr>
        <w:t xml:space="preserve">(iii) </w:t>
      </w:r>
      <w:r w:rsidRPr="009A1665">
        <w:rPr>
          <w:rFonts w:ascii="Arial" w:hAnsi="Arial" w:cs="Arial"/>
          <w:sz w:val="24"/>
          <w:szCs w:val="24"/>
        </w:rPr>
        <w:t>committed or engaged in</w:t>
      </w:r>
      <w:r w:rsidR="00D7296F" w:rsidRPr="009A1665">
        <w:rPr>
          <w:rFonts w:ascii="Arial" w:hAnsi="Arial" w:cs="Arial"/>
          <w:sz w:val="24"/>
          <w:szCs w:val="24"/>
        </w:rPr>
        <w:t xml:space="preserve"> </w:t>
      </w:r>
      <w:r w:rsidRPr="009A1665">
        <w:rPr>
          <w:rFonts w:ascii="Arial" w:hAnsi="Arial" w:cs="Arial"/>
          <w:sz w:val="24"/>
          <w:szCs w:val="24"/>
        </w:rPr>
        <w:t xml:space="preserve">any </w:t>
      </w:r>
      <w:r w:rsidRPr="009A1665">
        <w:rPr>
          <w:rFonts w:ascii="Arial" w:hAnsi="Arial" w:cs="Arial"/>
          <w:b/>
          <w:bCs/>
          <w:sz w:val="24"/>
          <w:szCs w:val="24"/>
        </w:rPr>
        <w:t>Prohibited Practice</w:t>
      </w:r>
      <w:r w:rsidR="00D7296F" w:rsidRPr="009A1665">
        <w:rPr>
          <w:rFonts w:ascii="Arial" w:hAnsi="Arial" w:cs="Arial"/>
          <w:sz w:val="24"/>
          <w:szCs w:val="24"/>
        </w:rPr>
        <w:t>; or</w:t>
      </w:r>
    </w:p>
    <w:p w14:paraId="0A47C6C2" w14:textId="1F96E9E4" w:rsidR="00C9259B" w:rsidRPr="009A1665" w:rsidRDefault="00C9259B" w:rsidP="009A1665">
      <w:pPr>
        <w:autoSpaceDE w:val="0"/>
        <w:autoSpaceDN w:val="0"/>
        <w:adjustRightInd w:val="0"/>
        <w:spacing w:before="120" w:after="120" w:line="276" w:lineRule="auto"/>
        <w:ind w:left="720"/>
        <w:jc w:val="both"/>
        <w:rPr>
          <w:rFonts w:ascii="Arial" w:hAnsi="Arial" w:cs="Arial"/>
          <w:sz w:val="24"/>
          <w:szCs w:val="24"/>
        </w:rPr>
      </w:pPr>
      <w:r w:rsidRPr="009A1665">
        <w:rPr>
          <w:rFonts w:ascii="Arial" w:hAnsi="Arial" w:cs="Arial"/>
          <w:b/>
          <w:bCs/>
          <w:sz w:val="24"/>
          <w:szCs w:val="24"/>
        </w:rPr>
        <w:t xml:space="preserve">(iv) </w:t>
      </w:r>
      <w:r w:rsidRPr="009A1665">
        <w:rPr>
          <w:rFonts w:ascii="Arial" w:hAnsi="Arial" w:cs="Arial"/>
          <w:sz w:val="24"/>
          <w:szCs w:val="24"/>
        </w:rPr>
        <w:t xml:space="preserve">been engaged in </w:t>
      </w:r>
      <w:r w:rsidR="00D7296F" w:rsidRPr="009A1665">
        <w:rPr>
          <w:rFonts w:ascii="Arial" w:hAnsi="Arial" w:cs="Arial"/>
          <w:sz w:val="24"/>
          <w:szCs w:val="24"/>
        </w:rPr>
        <w:t>m</w:t>
      </w:r>
      <w:r w:rsidRPr="009A1665">
        <w:rPr>
          <w:rFonts w:ascii="Arial" w:hAnsi="Arial" w:cs="Arial"/>
          <w:sz w:val="24"/>
          <w:szCs w:val="24"/>
        </w:rPr>
        <w:t xml:space="preserve">oney </w:t>
      </w:r>
      <w:r w:rsidR="00D7296F" w:rsidRPr="009A1665">
        <w:rPr>
          <w:rFonts w:ascii="Arial" w:hAnsi="Arial" w:cs="Arial"/>
          <w:sz w:val="24"/>
          <w:szCs w:val="24"/>
        </w:rPr>
        <w:t>l</w:t>
      </w:r>
      <w:r w:rsidRPr="009A1665">
        <w:rPr>
          <w:rFonts w:ascii="Arial" w:hAnsi="Arial" w:cs="Arial"/>
          <w:sz w:val="24"/>
          <w:szCs w:val="24"/>
        </w:rPr>
        <w:t>aundering or acted in breach of any applicable</w:t>
      </w:r>
    </w:p>
    <w:p w14:paraId="7EA0AF27" w14:textId="219FF602" w:rsidR="00C9259B" w:rsidRPr="009A1665" w:rsidRDefault="00C9259B" w:rsidP="009A1665">
      <w:pPr>
        <w:autoSpaceDE w:val="0"/>
        <w:autoSpaceDN w:val="0"/>
        <w:adjustRightInd w:val="0"/>
        <w:spacing w:before="120" w:after="120" w:line="276" w:lineRule="auto"/>
        <w:ind w:left="720"/>
        <w:jc w:val="both"/>
        <w:rPr>
          <w:rFonts w:ascii="Arial" w:hAnsi="Arial" w:cs="Arial"/>
          <w:sz w:val="24"/>
          <w:szCs w:val="24"/>
        </w:rPr>
      </w:pPr>
      <w:r w:rsidRPr="009A1665">
        <w:rPr>
          <w:rFonts w:ascii="Arial" w:hAnsi="Arial" w:cs="Arial"/>
          <w:sz w:val="24"/>
          <w:szCs w:val="24"/>
        </w:rPr>
        <w:t xml:space="preserve">laws relating to </w:t>
      </w:r>
      <w:r w:rsidR="00D7296F" w:rsidRPr="009A1665">
        <w:rPr>
          <w:rFonts w:ascii="Arial" w:hAnsi="Arial" w:cs="Arial"/>
          <w:sz w:val="24"/>
          <w:szCs w:val="24"/>
        </w:rPr>
        <w:t>m</w:t>
      </w:r>
      <w:r w:rsidRPr="009A1665">
        <w:rPr>
          <w:rFonts w:ascii="Arial" w:hAnsi="Arial" w:cs="Arial"/>
          <w:sz w:val="24"/>
          <w:szCs w:val="24"/>
        </w:rPr>
        <w:t xml:space="preserve">oney </w:t>
      </w:r>
      <w:r w:rsidR="00D7296F" w:rsidRPr="009A1665">
        <w:rPr>
          <w:rFonts w:ascii="Arial" w:hAnsi="Arial" w:cs="Arial"/>
          <w:sz w:val="24"/>
          <w:szCs w:val="24"/>
        </w:rPr>
        <w:t>l</w:t>
      </w:r>
      <w:r w:rsidRPr="009A1665">
        <w:rPr>
          <w:rFonts w:ascii="Arial" w:hAnsi="Arial" w:cs="Arial"/>
          <w:sz w:val="24"/>
          <w:szCs w:val="24"/>
        </w:rPr>
        <w:t>aundering; or</w:t>
      </w:r>
    </w:p>
    <w:p w14:paraId="5C4E8299" w14:textId="37B883B4" w:rsidR="00C9259B" w:rsidRPr="009A1665" w:rsidRDefault="00C9259B" w:rsidP="009A1665">
      <w:pPr>
        <w:autoSpaceDE w:val="0"/>
        <w:autoSpaceDN w:val="0"/>
        <w:adjustRightInd w:val="0"/>
        <w:spacing w:before="120" w:after="120" w:line="276" w:lineRule="auto"/>
        <w:ind w:left="720"/>
        <w:jc w:val="both"/>
        <w:rPr>
          <w:rFonts w:ascii="Arial" w:hAnsi="Arial" w:cs="Arial"/>
          <w:sz w:val="24"/>
          <w:szCs w:val="24"/>
        </w:rPr>
      </w:pPr>
      <w:r w:rsidRPr="009A1665">
        <w:rPr>
          <w:rFonts w:ascii="Arial" w:hAnsi="Arial" w:cs="Arial"/>
          <w:b/>
          <w:bCs/>
          <w:sz w:val="24"/>
          <w:szCs w:val="24"/>
        </w:rPr>
        <w:t xml:space="preserve">(v) </w:t>
      </w:r>
      <w:r w:rsidRPr="009A1665">
        <w:rPr>
          <w:rFonts w:ascii="Arial" w:hAnsi="Arial" w:cs="Arial"/>
          <w:sz w:val="24"/>
          <w:szCs w:val="24"/>
        </w:rPr>
        <w:t xml:space="preserve">been engaged in </w:t>
      </w:r>
      <w:r w:rsidR="00D7296F" w:rsidRPr="009A1665">
        <w:rPr>
          <w:rFonts w:ascii="Arial" w:hAnsi="Arial" w:cs="Arial"/>
          <w:sz w:val="24"/>
          <w:szCs w:val="24"/>
        </w:rPr>
        <w:t>f</w:t>
      </w:r>
      <w:r w:rsidRPr="009A1665">
        <w:rPr>
          <w:rFonts w:ascii="Arial" w:hAnsi="Arial" w:cs="Arial"/>
          <w:sz w:val="24"/>
          <w:szCs w:val="24"/>
        </w:rPr>
        <w:t xml:space="preserve">inancing of </w:t>
      </w:r>
      <w:r w:rsidR="00D7296F" w:rsidRPr="009A1665">
        <w:rPr>
          <w:rFonts w:ascii="Arial" w:hAnsi="Arial" w:cs="Arial"/>
          <w:sz w:val="24"/>
          <w:szCs w:val="24"/>
        </w:rPr>
        <w:t>t</w:t>
      </w:r>
      <w:r w:rsidRPr="009A1665">
        <w:rPr>
          <w:rFonts w:ascii="Arial" w:hAnsi="Arial" w:cs="Arial"/>
          <w:sz w:val="24"/>
          <w:szCs w:val="24"/>
        </w:rPr>
        <w:t>errorism or acted in breach of any</w:t>
      </w:r>
      <w:r w:rsidR="00D7296F" w:rsidRPr="009A1665">
        <w:rPr>
          <w:rFonts w:ascii="Arial" w:hAnsi="Arial" w:cs="Arial"/>
          <w:sz w:val="24"/>
          <w:szCs w:val="24"/>
        </w:rPr>
        <w:t xml:space="preserve"> </w:t>
      </w:r>
      <w:r w:rsidRPr="009A1665">
        <w:rPr>
          <w:rFonts w:ascii="Arial" w:hAnsi="Arial" w:cs="Arial"/>
          <w:sz w:val="24"/>
          <w:szCs w:val="24"/>
        </w:rPr>
        <w:t xml:space="preserve">applicable laws relating to the </w:t>
      </w:r>
      <w:r w:rsidR="00D7296F" w:rsidRPr="009A1665">
        <w:rPr>
          <w:rFonts w:ascii="Arial" w:hAnsi="Arial" w:cs="Arial"/>
          <w:sz w:val="24"/>
          <w:szCs w:val="24"/>
        </w:rPr>
        <w:t>fi</w:t>
      </w:r>
      <w:r w:rsidRPr="009A1665">
        <w:rPr>
          <w:rFonts w:ascii="Arial" w:hAnsi="Arial" w:cs="Arial"/>
          <w:sz w:val="24"/>
          <w:szCs w:val="24"/>
        </w:rPr>
        <w:t xml:space="preserve">nancing of </w:t>
      </w:r>
      <w:r w:rsidR="00D7296F" w:rsidRPr="009A1665">
        <w:rPr>
          <w:rFonts w:ascii="Arial" w:hAnsi="Arial" w:cs="Arial"/>
          <w:sz w:val="24"/>
          <w:szCs w:val="24"/>
        </w:rPr>
        <w:t>t</w:t>
      </w:r>
      <w:r w:rsidRPr="009A1665">
        <w:rPr>
          <w:rFonts w:ascii="Arial" w:hAnsi="Arial" w:cs="Arial"/>
          <w:sz w:val="24"/>
          <w:szCs w:val="24"/>
        </w:rPr>
        <w:t>errorism.</w:t>
      </w:r>
    </w:p>
    <w:p w14:paraId="1D68C6B9" w14:textId="1A465F28" w:rsidR="00D7296F" w:rsidRPr="009A1665" w:rsidRDefault="00D7296F" w:rsidP="009A1665">
      <w:pPr>
        <w:autoSpaceDE w:val="0"/>
        <w:autoSpaceDN w:val="0"/>
        <w:adjustRightInd w:val="0"/>
        <w:spacing w:before="120" w:after="120" w:line="276" w:lineRule="auto"/>
        <w:rPr>
          <w:rFonts w:ascii="Arial" w:hAnsi="Arial" w:cs="Arial"/>
          <w:b/>
          <w:bCs/>
          <w:sz w:val="24"/>
          <w:szCs w:val="24"/>
        </w:rPr>
      </w:pPr>
      <w:r w:rsidRPr="009A1665">
        <w:rPr>
          <w:rFonts w:ascii="Arial" w:hAnsi="Arial" w:cs="Arial"/>
          <w:b/>
          <w:bCs/>
          <w:sz w:val="24"/>
          <w:szCs w:val="24"/>
        </w:rPr>
        <w:t>Prohibited Practices</w:t>
      </w:r>
      <w:r w:rsidR="00EE4249" w:rsidRPr="009A1665">
        <w:rPr>
          <w:rFonts w:ascii="Arial" w:hAnsi="Arial" w:cs="Arial"/>
          <w:b/>
          <w:bCs/>
          <w:sz w:val="24"/>
          <w:szCs w:val="24"/>
        </w:rPr>
        <w:t xml:space="preserve"> </w:t>
      </w:r>
      <w:r w:rsidR="00EE4249" w:rsidRPr="009A1665">
        <w:rPr>
          <w:rFonts w:ascii="Arial" w:hAnsi="Arial" w:cs="Arial"/>
          <w:sz w:val="24"/>
          <w:szCs w:val="24"/>
        </w:rPr>
        <w:t>means:</w:t>
      </w:r>
    </w:p>
    <w:p w14:paraId="4D903867" w14:textId="692A1A1C" w:rsidR="00EE4249" w:rsidRPr="009A1665" w:rsidRDefault="00D7296F" w:rsidP="009A1665">
      <w:pPr>
        <w:autoSpaceDE w:val="0"/>
        <w:autoSpaceDN w:val="0"/>
        <w:adjustRightInd w:val="0"/>
        <w:spacing w:before="120" w:after="120" w:line="276" w:lineRule="auto"/>
        <w:jc w:val="both"/>
        <w:rPr>
          <w:rFonts w:ascii="Arial" w:hAnsi="Arial" w:cs="Arial"/>
          <w:color w:val="000000"/>
          <w:sz w:val="24"/>
          <w:szCs w:val="24"/>
        </w:rPr>
      </w:pPr>
      <w:r w:rsidRPr="009A1665">
        <w:rPr>
          <w:rFonts w:ascii="Arial" w:hAnsi="Arial" w:cs="Arial"/>
          <w:b/>
          <w:bCs/>
          <w:sz w:val="24"/>
          <w:szCs w:val="24"/>
        </w:rPr>
        <w:t>(a)</w:t>
      </w:r>
      <w:r w:rsidR="00EE4249" w:rsidRPr="009A1665">
        <w:rPr>
          <w:rFonts w:ascii="Arial" w:hAnsi="Arial" w:cs="Arial"/>
          <w:b/>
          <w:bCs/>
          <w:sz w:val="24"/>
          <w:szCs w:val="24"/>
        </w:rPr>
        <w:t xml:space="preserve"> </w:t>
      </w:r>
      <w:r w:rsidRPr="009A1665">
        <w:rPr>
          <w:rFonts w:ascii="Arial" w:hAnsi="Arial" w:cs="Arial"/>
          <w:sz w:val="24"/>
          <w:szCs w:val="24"/>
        </w:rPr>
        <w:t>any ‘Fraudulent Practice’, ‘Coercive Practice’, ‘Collusive Practice’, ‘Obstructive</w:t>
      </w:r>
      <w:r w:rsidR="00EE4249" w:rsidRPr="009A1665">
        <w:rPr>
          <w:rFonts w:ascii="Arial" w:hAnsi="Arial" w:cs="Arial"/>
          <w:sz w:val="24"/>
          <w:szCs w:val="24"/>
        </w:rPr>
        <w:t xml:space="preserve"> </w:t>
      </w:r>
      <w:r w:rsidRPr="009A1665">
        <w:rPr>
          <w:rFonts w:ascii="Arial" w:hAnsi="Arial" w:cs="Arial"/>
          <w:sz w:val="24"/>
          <w:szCs w:val="24"/>
        </w:rPr>
        <w:t>Practice’ and/or ‘Corrupt Practice’, as each is defined and outlined in BSTDB’s</w:t>
      </w:r>
      <w:r w:rsidR="00EE4249" w:rsidRPr="009A1665">
        <w:rPr>
          <w:rFonts w:ascii="Arial" w:hAnsi="Arial" w:cs="Arial"/>
          <w:color w:val="000000"/>
          <w:sz w:val="24"/>
          <w:szCs w:val="24"/>
        </w:rPr>
        <w:t xml:space="preserve"> document entitled ‘Anti-Fraud, Corruption, Money Laundering, Terrorism Financing and Domiciliation Policy’, as may be amended from time to time and published on BSTDB’s </w:t>
      </w:r>
      <w:proofErr w:type="gramStart"/>
      <w:r w:rsidR="00EE4249" w:rsidRPr="009A1665">
        <w:rPr>
          <w:rFonts w:ascii="Arial" w:hAnsi="Arial" w:cs="Arial"/>
          <w:color w:val="000000"/>
          <w:sz w:val="24"/>
          <w:szCs w:val="24"/>
        </w:rPr>
        <w:t>web-site</w:t>
      </w:r>
      <w:proofErr w:type="gramEnd"/>
      <w:r w:rsidR="00EE4249" w:rsidRPr="009A1665">
        <w:rPr>
          <w:rFonts w:ascii="Arial" w:hAnsi="Arial" w:cs="Arial"/>
          <w:color w:val="000000"/>
          <w:sz w:val="24"/>
          <w:szCs w:val="24"/>
        </w:rPr>
        <w:t xml:space="preserve"> (</w:t>
      </w:r>
      <w:r w:rsidR="00EE4249" w:rsidRPr="009A1665">
        <w:rPr>
          <w:rFonts w:ascii="Arial" w:hAnsi="Arial" w:cs="Arial"/>
          <w:color w:val="766A62"/>
          <w:sz w:val="24"/>
          <w:szCs w:val="24"/>
        </w:rPr>
        <w:t>www.bstdb.org</w:t>
      </w:r>
      <w:r w:rsidR="00EE4249" w:rsidRPr="009A1665">
        <w:rPr>
          <w:rFonts w:ascii="Arial" w:hAnsi="Arial" w:cs="Arial"/>
          <w:color w:val="000000"/>
          <w:sz w:val="24"/>
          <w:szCs w:val="24"/>
        </w:rPr>
        <w:t>);</w:t>
      </w:r>
    </w:p>
    <w:p w14:paraId="0BCBE583" w14:textId="279FEECB" w:rsidR="00EE4249" w:rsidRPr="009A1665" w:rsidRDefault="00EE4249" w:rsidP="009A1665">
      <w:pPr>
        <w:autoSpaceDE w:val="0"/>
        <w:autoSpaceDN w:val="0"/>
        <w:adjustRightInd w:val="0"/>
        <w:spacing w:before="120" w:after="120" w:line="276" w:lineRule="auto"/>
        <w:jc w:val="both"/>
        <w:rPr>
          <w:rFonts w:ascii="Arial" w:hAnsi="Arial" w:cs="Arial"/>
          <w:color w:val="766A62"/>
          <w:sz w:val="24"/>
          <w:szCs w:val="24"/>
        </w:rPr>
      </w:pPr>
      <w:r w:rsidRPr="009A1665">
        <w:rPr>
          <w:rFonts w:ascii="Arial" w:hAnsi="Arial" w:cs="Arial"/>
          <w:b/>
          <w:bCs/>
          <w:color w:val="000000"/>
          <w:sz w:val="24"/>
          <w:szCs w:val="24"/>
        </w:rPr>
        <w:t xml:space="preserve">(b) </w:t>
      </w:r>
      <w:r w:rsidRPr="009A1665">
        <w:rPr>
          <w:rFonts w:ascii="Arial" w:hAnsi="Arial" w:cs="Arial"/>
          <w:color w:val="000000"/>
          <w:sz w:val="24"/>
          <w:szCs w:val="24"/>
        </w:rPr>
        <w:t>any Corrupt Practice, Fraudulent Practice, Coercive Practice, Collusive</w:t>
      </w:r>
      <w:r w:rsidR="00802851" w:rsidRPr="009A1665">
        <w:rPr>
          <w:rFonts w:ascii="Arial" w:hAnsi="Arial" w:cs="Arial"/>
          <w:color w:val="000000"/>
          <w:sz w:val="24"/>
          <w:szCs w:val="24"/>
        </w:rPr>
        <w:t xml:space="preserve"> </w:t>
      </w:r>
      <w:r w:rsidRPr="009A1665">
        <w:rPr>
          <w:rFonts w:ascii="Arial" w:hAnsi="Arial" w:cs="Arial"/>
          <w:color w:val="000000"/>
          <w:sz w:val="24"/>
          <w:szCs w:val="24"/>
        </w:rPr>
        <w:t>Practice, Obstructive Practice, Money Laundering or Financing of Terrorism, as those terms are defined and outlined in the EIB Anti-Fraud Policy, as may be amended from time to time and published on EIB's website (</w:t>
      </w:r>
      <w:r w:rsidRPr="009A1665">
        <w:rPr>
          <w:rFonts w:ascii="Arial" w:hAnsi="Arial" w:cs="Arial"/>
          <w:color w:val="766A62"/>
          <w:sz w:val="24"/>
          <w:szCs w:val="24"/>
        </w:rPr>
        <w:t>www.eib.org);and</w:t>
      </w:r>
    </w:p>
    <w:p w14:paraId="3F6A85C8" w14:textId="25B9EC9E" w:rsidR="00D7296F" w:rsidRPr="009A1665" w:rsidRDefault="00EE4249" w:rsidP="009A1665">
      <w:pPr>
        <w:autoSpaceDE w:val="0"/>
        <w:autoSpaceDN w:val="0"/>
        <w:adjustRightInd w:val="0"/>
        <w:spacing w:before="120" w:after="120" w:line="276" w:lineRule="auto"/>
        <w:jc w:val="both"/>
        <w:rPr>
          <w:rFonts w:ascii="Arial" w:hAnsi="Arial" w:cs="Arial"/>
          <w:b/>
          <w:bCs/>
          <w:sz w:val="24"/>
          <w:szCs w:val="24"/>
        </w:rPr>
      </w:pPr>
      <w:r w:rsidRPr="009A1665">
        <w:rPr>
          <w:rFonts w:ascii="Arial" w:hAnsi="Arial" w:cs="Arial"/>
          <w:b/>
          <w:bCs/>
          <w:color w:val="000000"/>
          <w:sz w:val="24"/>
          <w:szCs w:val="24"/>
        </w:rPr>
        <w:t xml:space="preserve">(c) </w:t>
      </w:r>
      <w:r w:rsidRPr="009A1665">
        <w:rPr>
          <w:rFonts w:ascii="Arial" w:hAnsi="Arial" w:cs="Arial"/>
          <w:color w:val="000000"/>
          <w:sz w:val="24"/>
          <w:szCs w:val="24"/>
        </w:rPr>
        <w:t xml:space="preserve">any </w:t>
      </w:r>
      <w:r w:rsidRPr="009A1665">
        <w:rPr>
          <w:rFonts w:ascii="Arial" w:hAnsi="Arial" w:cs="Arial"/>
          <w:b/>
          <w:bCs/>
          <w:color w:val="000000"/>
          <w:sz w:val="24"/>
          <w:szCs w:val="24"/>
        </w:rPr>
        <w:t>Corrupt Practice, Fraudulent Practice, Coercive Practice, Collusive</w:t>
      </w:r>
      <w:r w:rsidR="00ED5895" w:rsidRPr="009A1665">
        <w:rPr>
          <w:rFonts w:ascii="Arial" w:hAnsi="Arial" w:cs="Arial"/>
          <w:b/>
          <w:bCs/>
          <w:color w:val="000000"/>
          <w:sz w:val="24"/>
          <w:szCs w:val="24"/>
        </w:rPr>
        <w:t xml:space="preserve"> </w:t>
      </w:r>
      <w:r w:rsidRPr="009A1665">
        <w:rPr>
          <w:rFonts w:ascii="Arial" w:hAnsi="Arial" w:cs="Arial"/>
          <w:b/>
          <w:bCs/>
          <w:color w:val="000000"/>
          <w:sz w:val="24"/>
          <w:szCs w:val="24"/>
        </w:rPr>
        <w:t xml:space="preserve">Practice, Obstructive Practice, Money Laundering, Financing of Terrorism </w:t>
      </w:r>
      <w:r w:rsidRPr="009A1665">
        <w:rPr>
          <w:rFonts w:ascii="Arial" w:hAnsi="Arial" w:cs="Arial"/>
          <w:color w:val="000000"/>
          <w:sz w:val="24"/>
          <w:szCs w:val="24"/>
        </w:rPr>
        <w:t>or</w:t>
      </w:r>
      <w:r w:rsidRPr="009A1665">
        <w:rPr>
          <w:rFonts w:ascii="Arial" w:hAnsi="Arial" w:cs="Arial"/>
          <w:b/>
          <w:bCs/>
          <w:color w:val="000000"/>
          <w:sz w:val="24"/>
          <w:szCs w:val="24"/>
        </w:rPr>
        <w:t xml:space="preserve"> Tax</w:t>
      </w:r>
      <w:r w:rsidR="00ED5895" w:rsidRPr="009A1665">
        <w:rPr>
          <w:rFonts w:ascii="Arial" w:hAnsi="Arial" w:cs="Arial"/>
          <w:b/>
          <w:bCs/>
          <w:color w:val="000000"/>
          <w:sz w:val="24"/>
          <w:szCs w:val="24"/>
        </w:rPr>
        <w:t xml:space="preserve"> </w:t>
      </w:r>
      <w:r w:rsidRPr="009A1665">
        <w:rPr>
          <w:rFonts w:ascii="Arial" w:hAnsi="Arial" w:cs="Arial"/>
          <w:b/>
          <w:bCs/>
          <w:color w:val="000000"/>
          <w:sz w:val="24"/>
          <w:szCs w:val="24"/>
        </w:rPr>
        <w:t>Crimes</w:t>
      </w:r>
      <w:r w:rsidRPr="009A1665">
        <w:rPr>
          <w:rFonts w:ascii="Arial" w:hAnsi="Arial" w:cs="Arial"/>
          <w:color w:val="000000"/>
          <w:sz w:val="24"/>
          <w:szCs w:val="24"/>
        </w:rPr>
        <w:t xml:space="preserve"> as those terms are defined herein.</w:t>
      </w:r>
    </w:p>
    <w:p w14:paraId="7CD06646" w14:textId="110882D9" w:rsidR="00D7296F" w:rsidRPr="009A1665" w:rsidRDefault="00EE4249" w:rsidP="009A1665">
      <w:pPr>
        <w:autoSpaceDE w:val="0"/>
        <w:autoSpaceDN w:val="0"/>
        <w:adjustRightInd w:val="0"/>
        <w:spacing w:before="120" w:after="120" w:line="276" w:lineRule="auto"/>
        <w:ind w:left="720"/>
        <w:jc w:val="both"/>
        <w:rPr>
          <w:rFonts w:ascii="Arial" w:hAnsi="Arial" w:cs="Arial"/>
          <w:b/>
          <w:bCs/>
          <w:sz w:val="24"/>
          <w:szCs w:val="24"/>
        </w:rPr>
      </w:pPr>
      <w:r w:rsidRPr="009A1665">
        <w:rPr>
          <w:rFonts w:ascii="Arial" w:hAnsi="Arial" w:cs="Arial"/>
          <w:b/>
          <w:bCs/>
          <w:sz w:val="24"/>
          <w:szCs w:val="24"/>
        </w:rPr>
        <w:t xml:space="preserve">Corrupt Practice </w:t>
      </w:r>
      <w:r w:rsidRPr="009A1665">
        <w:rPr>
          <w:rFonts w:ascii="Arial" w:hAnsi="Arial" w:cs="Arial"/>
          <w:sz w:val="24"/>
          <w:szCs w:val="24"/>
        </w:rPr>
        <w:t>means 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p w14:paraId="6321237F" w14:textId="538CD609" w:rsidR="00D7296F" w:rsidRPr="009A1665" w:rsidRDefault="00EE4249" w:rsidP="009A1665">
      <w:pPr>
        <w:autoSpaceDE w:val="0"/>
        <w:autoSpaceDN w:val="0"/>
        <w:adjustRightInd w:val="0"/>
        <w:spacing w:before="120" w:after="120" w:line="276" w:lineRule="auto"/>
        <w:ind w:left="720"/>
        <w:jc w:val="both"/>
        <w:rPr>
          <w:rFonts w:ascii="Arial" w:hAnsi="Arial" w:cs="Arial"/>
          <w:b/>
          <w:bCs/>
          <w:sz w:val="24"/>
          <w:szCs w:val="24"/>
        </w:rPr>
      </w:pPr>
      <w:r w:rsidRPr="009A1665">
        <w:rPr>
          <w:rFonts w:ascii="Arial" w:hAnsi="Arial" w:cs="Arial"/>
          <w:b/>
          <w:bCs/>
          <w:sz w:val="24"/>
          <w:szCs w:val="24"/>
        </w:rPr>
        <w:t xml:space="preserve">Fraudulent Practice </w:t>
      </w:r>
      <w:r w:rsidRPr="009A1665">
        <w:rPr>
          <w:rFonts w:ascii="Arial" w:hAnsi="Arial" w:cs="Arial"/>
          <w:sz w:val="24"/>
          <w:szCs w:val="24"/>
        </w:rPr>
        <w:t>means any action or omission, including misrepresentation, that knowingly or recklessly misleads, or attempts to mislead, a party to obtain a financial benefit or to avoid an obligation.</w:t>
      </w:r>
    </w:p>
    <w:p w14:paraId="596B244A" w14:textId="65A4E645" w:rsidR="00EE4249" w:rsidRPr="009A1665" w:rsidRDefault="00EE4249" w:rsidP="009A1665">
      <w:pPr>
        <w:autoSpaceDE w:val="0"/>
        <w:autoSpaceDN w:val="0"/>
        <w:adjustRightInd w:val="0"/>
        <w:spacing w:before="120" w:after="120" w:line="276" w:lineRule="auto"/>
        <w:ind w:left="720"/>
        <w:jc w:val="both"/>
        <w:rPr>
          <w:rFonts w:ascii="Arial" w:hAnsi="Arial" w:cs="Arial"/>
          <w:sz w:val="24"/>
          <w:szCs w:val="24"/>
        </w:rPr>
      </w:pPr>
      <w:r w:rsidRPr="009A1665">
        <w:rPr>
          <w:rFonts w:ascii="Arial" w:hAnsi="Arial" w:cs="Arial"/>
          <w:b/>
          <w:bCs/>
          <w:sz w:val="24"/>
          <w:szCs w:val="24"/>
        </w:rPr>
        <w:t xml:space="preserve">Coercive Practice </w:t>
      </w:r>
      <w:r w:rsidRPr="009A1665">
        <w:rPr>
          <w:rFonts w:ascii="Arial" w:hAnsi="Arial" w:cs="Arial"/>
          <w:sz w:val="24"/>
          <w:szCs w:val="24"/>
        </w:rPr>
        <w:t>means the impairing or harming of, or threatening to impair or harm, directly or indirectly, any party or the property of the party with a view to influence improperly the actions of a party.</w:t>
      </w:r>
    </w:p>
    <w:p w14:paraId="7E5C0252" w14:textId="77777777" w:rsidR="00EE4249" w:rsidRPr="009A1665" w:rsidRDefault="00EE4249" w:rsidP="009A1665">
      <w:pPr>
        <w:autoSpaceDE w:val="0"/>
        <w:autoSpaceDN w:val="0"/>
        <w:adjustRightInd w:val="0"/>
        <w:spacing w:before="120" w:after="120" w:line="276" w:lineRule="auto"/>
        <w:ind w:left="720"/>
        <w:jc w:val="both"/>
        <w:rPr>
          <w:rFonts w:ascii="Arial" w:hAnsi="Arial" w:cs="Arial"/>
          <w:sz w:val="24"/>
          <w:szCs w:val="24"/>
        </w:rPr>
      </w:pPr>
      <w:r w:rsidRPr="009A1665">
        <w:rPr>
          <w:rFonts w:ascii="Arial" w:hAnsi="Arial" w:cs="Arial"/>
          <w:b/>
          <w:bCs/>
          <w:sz w:val="24"/>
          <w:szCs w:val="24"/>
        </w:rPr>
        <w:lastRenderedPageBreak/>
        <w:t xml:space="preserve">Collusive Practice </w:t>
      </w:r>
      <w:r w:rsidRPr="009A1665">
        <w:rPr>
          <w:rFonts w:ascii="Arial" w:hAnsi="Arial" w:cs="Arial"/>
          <w:sz w:val="24"/>
          <w:szCs w:val="24"/>
        </w:rPr>
        <w:t>means an arrangement between two or more parties designed to</w:t>
      </w:r>
    </w:p>
    <w:p w14:paraId="1A561D01" w14:textId="0D5B356B" w:rsidR="00D7296F" w:rsidRPr="009A1665" w:rsidRDefault="00EE4249" w:rsidP="009A1665">
      <w:pPr>
        <w:autoSpaceDE w:val="0"/>
        <w:autoSpaceDN w:val="0"/>
        <w:adjustRightInd w:val="0"/>
        <w:spacing w:before="120" w:after="120" w:line="276" w:lineRule="auto"/>
        <w:ind w:left="720"/>
        <w:jc w:val="both"/>
        <w:rPr>
          <w:rFonts w:ascii="Arial" w:hAnsi="Arial" w:cs="Arial"/>
          <w:b/>
          <w:bCs/>
          <w:sz w:val="24"/>
          <w:szCs w:val="24"/>
        </w:rPr>
      </w:pPr>
      <w:r w:rsidRPr="009A1665">
        <w:rPr>
          <w:rFonts w:ascii="Arial" w:hAnsi="Arial" w:cs="Arial"/>
          <w:sz w:val="24"/>
          <w:szCs w:val="24"/>
        </w:rPr>
        <w:t>achieve an improper purpose, including to influence improperly the actions of another party.</w:t>
      </w:r>
    </w:p>
    <w:p w14:paraId="72C53BE9" w14:textId="77777777" w:rsidR="00ED5895" w:rsidRPr="009A1665" w:rsidRDefault="00ED5895" w:rsidP="009A1665">
      <w:pPr>
        <w:autoSpaceDE w:val="0"/>
        <w:autoSpaceDN w:val="0"/>
        <w:adjustRightInd w:val="0"/>
        <w:spacing w:before="120" w:after="120" w:line="276" w:lineRule="auto"/>
        <w:ind w:left="720"/>
        <w:jc w:val="both"/>
        <w:rPr>
          <w:rFonts w:ascii="Arial" w:hAnsi="Arial" w:cs="Arial"/>
          <w:sz w:val="24"/>
          <w:szCs w:val="24"/>
        </w:rPr>
      </w:pPr>
      <w:r w:rsidRPr="009A1665">
        <w:rPr>
          <w:rFonts w:ascii="Arial" w:hAnsi="Arial" w:cs="Arial"/>
          <w:b/>
          <w:bCs/>
          <w:sz w:val="24"/>
          <w:szCs w:val="24"/>
        </w:rPr>
        <w:t xml:space="preserve">Obstructive Practice </w:t>
      </w:r>
      <w:r w:rsidRPr="009A1665">
        <w:rPr>
          <w:rFonts w:ascii="Arial" w:hAnsi="Arial" w:cs="Arial"/>
          <w:sz w:val="24"/>
          <w:szCs w:val="24"/>
        </w:rPr>
        <w:t>means deliberately destroying, falsifying, altering or concealing</w:t>
      </w:r>
    </w:p>
    <w:p w14:paraId="3B94FDF5" w14:textId="2C20DA0B" w:rsidR="00D7296F" w:rsidRPr="009A1665" w:rsidRDefault="00ED5895" w:rsidP="009A1665">
      <w:pPr>
        <w:autoSpaceDE w:val="0"/>
        <w:autoSpaceDN w:val="0"/>
        <w:adjustRightInd w:val="0"/>
        <w:spacing w:before="120" w:after="120" w:line="276" w:lineRule="auto"/>
        <w:ind w:left="720"/>
        <w:jc w:val="both"/>
        <w:rPr>
          <w:rFonts w:ascii="Arial" w:hAnsi="Arial" w:cs="Arial"/>
          <w:sz w:val="24"/>
          <w:szCs w:val="24"/>
        </w:rPr>
      </w:pPr>
      <w:r w:rsidRPr="009A1665">
        <w:rPr>
          <w:rFonts w:ascii="Arial" w:hAnsi="Arial" w:cs="Arial"/>
          <w:sz w:val="24"/>
          <w:szCs w:val="24"/>
        </w:rPr>
        <w:t>evidence material to the investigation or the making of false statements to investigators, in order to materially impede an official investigation into allegations of a Corrupt Practice, Fraudulent Practice, Coercive Practice or Collusive Practice, and/or threatening, harassing or intimidating any party to prevent it from disclosing its knowledge of matters relevant to the investigation or from pursuing the investigation, and acts intended to materially impede the exercise of investigation and audit rights to contractually required information in connection with an allegations of a corrupt, fraudulent, coercive or collusive practice.</w:t>
      </w:r>
    </w:p>
    <w:p w14:paraId="761FCDD2" w14:textId="3D1C6EFA" w:rsidR="00ED5895" w:rsidRPr="009A1665" w:rsidRDefault="00ED5895" w:rsidP="009A1665">
      <w:pPr>
        <w:autoSpaceDE w:val="0"/>
        <w:autoSpaceDN w:val="0"/>
        <w:adjustRightInd w:val="0"/>
        <w:spacing w:before="120" w:after="120" w:line="276" w:lineRule="auto"/>
        <w:ind w:left="720"/>
        <w:jc w:val="both"/>
        <w:rPr>
          <w:rFonts w:ascii="Arial" w:hAnsi="Arial" w:cs="Arial"/>
          <w:sz w:val="24"/>
          <w:szCs w:val="24"/>
        </w:rPr>
      </w:pPr>
      <w:r w:rsidRPr="009A1665">
        <w:rPr>
          <w:rFonts w:ascii="Arial" w:hAnsi="Arial" w:cs="Arial"/>
          <w:b/>
          <w:bCs/>
          <w:sz w:val="24"/>
          <w:szCs w:val="24"/>
        </w:rPr>
        <w:t xml:space="preserve">Money Laundering </w:t>
      </w:r>
      <w:r w:rsidRPr="009A1665">
        <w:rPr>
          <w:rFonts w:ascii="Arial" w:hAnsi="Arial" w:cs="Arial"/>
          <w:sz w:val="24"/>
          <w:szCs w:val="24"/>
        </w:rPr>
        <w:t xml:space="preserve">means money laundering, including the meaning ascribed to it under BSTDB’s document entitled ‘Anti-Fraud, Corruption, Money Laundering and Terrorism Financing, and Domiciliation of BSTDB Counterparties Policy’ as may be amended from time to time and published on BSTDB’s </w:t>
      </w:r>
      <w:proofErr w:type="gramStart"/>
      <w:r w:rsidRPr="009A1665">
        <w:rPr>
          <w:rFonts w:ascii="Arial" w:hAnsi="Arial" w:cs="Arial"/>
          <w:sz w:val="24"/>
          <w:szCs w:val="24"/>
        </w:rPr>
        <w:t>web-site</w:t>
      </w:r>
      <w:proofErr w:type="gramEnd"/>
      <w:r w:rsidRPr="009A1665">
        <w:rPr>
          <w:rFonts w:ascii="Arial" w:hAnsi="Arial" w:cs="Arial"/>
          <w:sz w:val="24"/>
          <w:szCs w:val="24"/>
        </w:rPr>
        <w:t xml:space="preserve"> (www.bstdb.org).</w:t>
      </w:r>
    </w:p>
    <w:p w14:paraId="40F51A1C" w14:textId="4D367A50" w:rsidR="00ED5895" w:rsidRPr="009A1665" w:rsidRDefault="00ED5895" w:rsidP="009A1665">
      <w:pPr>
        <w:autoSpaceDE w:val="0"/>
        <w:autoSpaceDN w:val="0"/>
        <w:adjustRightInd w:val="0"/>
        <w:spacing w:before="120" w:after="120" w:line="276" w:lineRule="auto"/>
        <w:ind w:left="720"/>
        <w:jc w:val="both"/>
        <w:rPr>
          <w:rFonts w:ascii="Arial" w:hAnsi="Arial" w:cs="Arial"/>
          <w:sz w:val="24"/>
          <w:szCs w:val="24"/>
        </w:rPr>
      </w:pPr>
      <w:r w:rsidRPr="009A1665">
        <w:rPr>
          <w:rFonts w:ascii="Arial" w:hAnsi="Arial" w:cs="Arial"/>
          <w:b/>
          <w:bCs/>
          <w:sz w:val="24"/>
          <w:szCs w:val="24"/>
        </w:rPr>
        <w:t xml:space="preserve">Financing of Terrorism </w:t>
      </w:r>
      <w:r w:rsidRPr="009A1665">
        <w:rPr>
          <w:rFonts w:ascii="Arial" w:hAnsi="Arial" w:cs="Arial"/>
          <w:sz w:val="24"/>
          <w:szCs w:val="24"/>
        </w:rPr>
        <w:t>means the financing of terrorism, including the meaning ascribed to it under BSTDB’s document entitled ‘Anti-Fraud, Corruption, Money Laundering and Terrorism Financing, and Domiciliation of BSTDB Counterparties Policy’ as may be amended from time to time and published on BSTDB’s web-site (</w:t>
      </w:r>
      <w:hyperlink r:id="rId7" w:history="1">
        <w:r w:rsidRPr="009A1665">
          <w:rPr>
            <w:rStyle w:val="Hyperlink"/>
            <w:rFonts w:ascii="Arial" w:hAnsi="Arial" w:cs="Arial"/>
            <w:sz w:val="24"/>
            <w:szCs w:val="24"/>
          </w:rPr>
          <w:t>www.bstdb.org</w:t>
        </w:r>
      </w:hyperlink>
      <w:r w:rsidRPr="009A1665">
        <w:rPr>
          <w:rFonts w:ascii="Arial" w:hAnsi="Arial" w:cs="Arial"/>
          <w:sz w:val="24"/>
          <w:szCs w:val="24"/>
        </w:rPr>
        <w:t>).</w:t>
      </w:r>
    </w:p>
    <w:p w14:paraId="4274F4A7" w14:textId="6DAB6CAA" w:rsidR="00ED5895" w:rsidRPr="009A1665" w:rsidRDefault="00ED5895" w:rsidP="00171F68">
      <w:pPr>
        <w:autoSpaceDE w:val="0"/>
        <w:autoSpaceDN w:val="0"/>
        <w:adjustRightInd w:val="0"/>
        <w:spacing w:before="120" w:after="120" w:line="276" w:lineRule="auto"/>
        <w:ind w:left="720"/>
        <w:jc w:val="both"/>
        <w:rPr>
          <w:rFonts w:ascii="Arial" w:hAnsi="Arial" w:cs="Arial"/>
          <w:sz w:val="24"/>
          <w:szCs w:val="24"/>
        </w:rPr>
      </w:pPr>
      <w:r w:rsidRPr="009A1665">
        <w:rPr>
          <w:rFonts w:ascii="Arial" w:hAnsi="Arial" w:cs="Arial"/>
          <w:b/>
          <w:bCs/>
          <w:sz w:val="24"/>
          <w:szCs w:val="24"/>
        </w:rPr>
        <w:t xml:space="preserve">Tax Crimes </w:t>
      </w:r>
      <w:r w:rsidRPr="009A1665">
        <w:rPr>
          <w:rFonts w:ascii="Arial" w:hAnsi="Arial" w:cs="Arial"/>
          <w:sz w:val="24"/>
          <w:szCs w:val="24"/>
        </w:rPr>
        <w:t>means tax crimes as referred to in the directive (EU) 2015/849 of 20 May</w:t>
      </w:r>
      <w:r w:rsidR="00171F68">
        <w:rPr>
          <w:rFonts w:ascii="Arial" w:hAnsi="Arial" w:cs="Arial"/>
          <w:sz w:val="24"/>
          <w:szCs w:val="24"/>
        </w:rPr>
        <w:t xml:space="preserve"> </w:t>
      </w:r>
      <w:r w:rsidRPr="009A1665">
        <w:rPr>
          <w:rFonts w:ascii="Arial" w:hAnsi="Arial" w:cs="Arial"/>
          <w:sz w:val="24"/>
          <w:szCs w:val="24"/>
        </w:rPr>
        <w:t>2015.</w:t>
      </w:r>
    </w:p>
    <w:p w14:paraId="024986A7" w14:textId="77777777" w:rsidR="00ED5895" w:rsidRPr="009A1665" w:rsidRDefault="00ED5895" w:rsidP="009A1665">
      <w:pPr>
        <w:autoSpaceDE w:val="0"/>
        <w:autoSpaceDN w:val="0"/>
        <w:adjustRightInd w:val="0"/>
        <w:spacing w:before="120" w:after="120" w:line="276" w:lineRule="auto"/>
        <w:jc w:val="both"/>
        <w:rPr>
          <w:rFonts w:ascii="Arial" w:hAnsi="Arial" w:cs="Arial"/>
          <w:b/>
          <w:bCs/>
          <w:sz w:val="24"/>
          <w:szCs w:val="24"/>
        </w:rPr>
      </w:pPr>
    </w:p>
    <w:p w14:paraId="54DCD021" w14:textId="2B903DEC" w:rsidR="00802851" w:rsidRPr="009A1665" w:rsidRDefault="001F55A3" w:rsidP="009A1665">
      <w:pPr>
        <w:autoSpaceDE w:val="0"/>
        <w:autoSpaceDN w:val="0"/>
        <w:adjustRightInd w:val="0"/>
        <w:spacing w:before="120" w:after="120" w:line="276" w:lineRule="auto"/>
        <w:jc w:val="both"/>
        <w:rPr>
          <w:rFonts w:ascii="Arial" w:hAnsi="Arial" w:cs="Arial"/>
          <w:sz w:val="24"/>
          <w:szCs w:val="24"/>
        </w:rPr>
      </w:pPr>
      <w:r>
        <w:rPr>
          <w:rFonts w:ascii="Arial" w:hAnsi="Arial" w:cs="Arial"/>
          <w:b/>
          <w:bCs/>
          <w:sz w:val="24"/>
          <w:szCs w:val="24"/>
        </w:rPr>
        <w:t>4</w:t>
      </w:r>
      <w:r w:rsidR="00802851" w:rsidRPr="009A1665">
        <w:rPr>
          <w:rFonts w:ascii="Arial" w:hAnsi="Arial" w:cs="Arial"/>
          <w:b/>
          <w:bCs/>
          <w:sz w:val="24"/>
          <w:szCs w:val="24"/>
        </w:rPr>
        <w:t xml:space="preserve">. </w:t>
      </w:r>
      <w:r w:rsidRPr="001F55A3">
        <w:rPr>
          <w:rFonts w:ascii="Arial" w:hAnsi="Arial" w:cs="Arial"/>
          <w:b/>
          <w:bCs/>
          <w:sz w:val="24"/>
          <w:szCs w:val="24"/>
        </w:rPr>
        <w:t xml:space="preserve">The Bidder, </w:t>
      </w:r>
      <w:r w:rsidRPr="001F55A3">
        <w:rPr>
          <w:rFonts w:ascii="Arial" w:hAnsi="Arial" w:cs="Arial"/>
          <w:sz w:val="24"/>
          <w:szCs w:val="24"/>
        </w:rPr>
        <w:t>each person acting on its behalf, and the Bidder’s shareholders have not committed or engaged in any</w:t>
      </w:r>
      <w:r w:rsidRPr="001F55A3">
        <w:rPr>
          <w:rFonts w:ascii="Arial" w:hAnsi="Arial" w:cs="Arial"/>
          <w:b/>
          <w:bCs/>
          <w:sz w:val="24"/>
          <w:szCs w:val="24"/>
        </w:rPr>
        <w:t xml:space="preserve"> IFC Sanctionable Practice.</w:t>
      </w:r>
    </w:p>
    <w:p w14:paraId="07D495B7" w14:textId="62A9D904" w:rsidR="00C9259B" w:rsidRPr="009A1665" w:rsidRDefault="00802851" w:rsidP="009A1665">
      <w:pPr>
        <w:autoSpaceDE w:val="0"/>
        <w:autoSpaceDN w:val="0"/>
        <w:adjustRightInd w:val="0"/>
        <w:spacing w:before="120" w:after="120" w:line="276" w:lineRule="auto"/>
        <w:jc w:val="both"/>
        <w:rPr>
          <w:rFonts w:ascii="Arial" w:hAnsi="Arial" w:cs="Arial"/>
          <w:sz w:val="24"/>
          <w:szCs w:val="24"/>
        </w:rPr>
      </w:pPr>
      <w:r w:rsidRPr="009A1665">
        <w:rPr>
          <w:rFonts w:ascii="Arial" w:hAnsi="Arial" w:cs="Arial"/>
          <w:sz w:val="24"/>
          <w:szCs w:val="24"/>
        </w:rPr>
        <w:t>T</w:t>
      </w:r>
      <w:r w:rsidR="00C9259B" w:rsidRPr="009A1665">
        <w:rPr>
          <w:rFonts w:ascii="Arial" w:hAnsi="Arial" w:cs="Arial"/>
          <w:sz w:val="24"/>
          <w:szCs w:val="24"/>
        </w:rPr>
        <w:t>he</w:t>
      </w:r>
      <w:r w:rsidRPr="009A1665">
        <w:rPr>
          <w:rFonts w:ascii="Arial" w:hAnsi="Arial" w:cs="Arial"/>
          <w:sz w:val="24"/>
          <w:szCs w:val="24"/>
        </w:rPr>
        <w:t xml:space="preserve"> </w:t>
      </w:r>
      <w:r w:rsidR="00C9259B" w:rsidRPr="009A1665">
        <w:rPr>
          <w:rFonts w:ascii="Arial" w:hAnsi="Arial" w:cs="Arial"/>
          <w:sz w:val="24"/>
          <w:szCs w:val="24"/>
        </w:rPr>
        <w:t xml:space="preserve">activities of the </w:t>
      </w:r>
      <w:r w:rsidRPr="009A1665">
        <w:rPr>
          <w:rFonts w:ascii="Arial" w:hAnsi="Arial" w:cs="Arial"/>
          <w:sz w:val="24"/>
          <w:szCs w:val="24"/>
        </w:rPr>
        <w:t>Bidder</w:t>
      </w:r>
      <w:r w:rsidR="00C9259B" w:rsidRPr="009A1665">
        <w:rPr>
          <w:rFonts w:ascii="Arial" w:hAnsi="Arial" w:cs="Arial"/>
          <w:sz w:val="24"/>
          <w:szCs w:val="24"/>
        </w:rPr>
        <w:t xml:space="preserve"> and </w:t>
      </w:r>
      <w:r w:rsidRPr="009A1665">
        <w:rPr>
          <w:rFonts w:ascii="Arial" w:hAnsi="Arial" w:cs="Arial"/>
          <w:sz w:val="24"/>
          <w:szCs w:val="24"/>
        </w:rPr>
        <w:t>its</w:t>
      </w:r>
      <w:r w:rsidR="00C9259B" w:rsidRPr="009A1665">
        <w:rPr>
          <w:rFonts w:ascii="Arial" w:hAnsi="Arial" w:cs="Arial"/>
          <w:sz w:val="24"/>
          <w:szCs w:val="24"/>
        </w:rPr>
        <w:t xml:space="preserve"> respective directors, officer, members of the</w:t>
      </w:r>
      <w:r w:rsidRPr="009A1665">
        <w:rPr>
          <w:rFonts w:ascii="Arial" w:hAnsi="Arial" w:cs="Arial"/>
          <w:sz w:val="24"/>
          <w:szCs w:val="24"/>
        </w:rPr>
        <w:t xml:space="preserve"> </w:t>
      </w:r>
      <w:r w:rsidR="00C9259B" w:rsidRPr="009A1665">
        <w:rPr>
          <w:rFonts w:ascii="Arial" w:hAnsi="Arial" w:cs="Arial"/>
          <w:sz w:val="24"/>
          <w:szCs w:val="24"/>
        </w:rPr>
        <w:t xml:space="preserve">board of directors or, </w:t>
      </w:r>
      <w:r w:rsidRPr="009A1665">
        <w:rPr>
          <w:rFonts w:ascii="Arial" w:hAnsi="Arial" w:cs="Arial"/>
          <w:sz w:val="24"/>
          <w:szCs w:val="24"/>
        </w:rPr>
        <w:t xml:space="preserve">and </w:t>
      </w:r>
      <w:r w:rsidR="00C9259B" w:rsidRPr="009A1665">
        <w:rPr>
          <w:rFonts w:ascii="Arial" w:hAnsi="Arial" w:cs="Arial"/>
          <w:sz w:val="24"/>
          <w:szCs w:val="24"/>
        </w:rPr>
        <w:t xml:space="preserve">to the best of </w:t>
      </w:r>
      <w:r w:rsidRPr="009A1665">
        <w:rPr>
          <w:rFonts w:ascii="Arial" w:hAnsi="Arial" w:cs="Arial"/>
          <w:sz w:val="24"/>
          <w:szCs w:val="24"/>
        </w:rPr>
        <w:t>its</w:t>
      </w:r>
      <w:r w:rsidR="00C9259B" w:rsidRPr="009A1665">
        <w:rPr>
          <w:rFonts w:ascii="Arial" w:hAnsi="Arial" w:cs="Arial"/>
          <w:sz w:val="24"/>
          <w:szCs w:val="24"/>
        </w:rPr>
        <w:t xml:space="preserve"> knowledge </w:t>
      </w:r>
      <w:r w:rsidRPr="009A1665">
        <w:rPr>
          <w:rFonts w:ascii="Arial" w:hAnsi="Arial" w:cs="Arial"/>
          <w:sz w:val="24"/>
          <w:szCs w:val="24"/>
        </w:rPr>
        <w:t>its e</w:t>
      </w:r>
      <w:r w:rsidR="00C9259B" w:rsidRPr="009A1665">
        <w:rPr>
          <w:rFonts w:ascii="Arial" w:hAnsi="Arial" w:cs="Arial"/>
          <w:sz w:val="24"/>
          <w:szCs w:val="24"/>
        </w:rPr>
        <w:t>mployees, ha</w:t>
      </w:r>
      <w:r w:rsidRPr="009A1665">
        <w:rPr>
          <w:rFonts w:ascii="Arial" w:hAnsi="Arial" w:cs="Arial"/>
          <w:sz w:val="24"/>
          <w:szCs w:val="24"/>
        </w:rPr>
        <w:t>ve</w:t>
      </w:r>
      <w:r w:rsidR="00C9259B" w:rsidRPr="009A1665">
        <w:rPr>
          <w:rFonts w:ascii="Arial" w:hAnsi="Arial" w:cs="Arial"/>
          <w:sz w:val="24"/>
          <w:szCs w:val="24"/>
        </w:rPr>
        <w:t xml:space="preserve"> not given rise to any </w:t>
      </w:r>
      <w:r w:rsidR="00C9259B" w:rsidRPr="009A1665">
        <w:rPr>
          <w:rFonts w:ascii="Arial" w:hAnsi="Arial" w:cs="Arial"/>
          <w:b/>
          <w:bCs/>
          <w:sz w:val="24"/>
          <w:szCs w:val="24"/>
        </w:rPr>
        <w:t>IFC Sanctionable Practice</w:t>
      </w:r>
      <w:r w:rsidR="00C9259B" w:rsidRPr="009A1665">
        <w:rPr>
          <w:rFonts w:ascii="Arial" w:hAnsi="Arial" w:cs="Arial"/>
          <w:sz w:val="24"/>
          <w:szCs w:val="24"/>
        </w:rPr>
        <w:t>.</w:t>
      </w:r>
    </w:p>
    <w:p w14:paraId="28F769A3" w14:textId="77777777" w:rsidR="00C30356" w:rsidRPr="009A1665" w:rsidRDefault="00C30356" w:rsidP="009A1665">
      <w:pPr>
        <w:autoSpaceDE w:val="0"/>
        <w:autoSpaceDN w:val="0"/>
        <w:adjustRightInd w:val="0"/>
        <w:spacing w:before="120" w:after="120" w:line="276" w:lineRule="auto"/>
        <w:jc w:val="both"/>
        <w:rPr>
          <w:rFonts w:ascii="Arial" w:hAnsi="Arial" w:cs="Arial"/>
          <w:sz w:val="24"/>
          <w:szCs w:val="24"/>
        </w:rPr>
      </w:pPr>
    </w:p>
    <w:p w14:paraId="1B05ECD0" w14:textId="77777777" w:rsidR="00C30356" w:rsidRPr="009A1665" w:rsidRDefault="00C30356" w:rsidP="009A1665">
      <w:pPr>
        <w:autoSpaceDE w:val="0"/>
        <w:autoSpaceDN w:val="0"/>
        <w:adjustRightInd w:val="0"/>
        <w:spacing w:before="120" w:after="120" w:line="276" w:lineRule="auto"/>
        <w:rPr>
          <w:rFonts w:ascii="Arial" w:hAnsi="Arial" w:cs="Arial"/>
          <w:sz w:val="24"/>
          <w:szCs w:val="24"/>
        </w:rPr>
      </w:pPr>
      <w:r w:rsidRPr="009A1665">
        <w:rPr>
          <w:rFonts w:ascii="Arial" w:hAnsi="Arial" w:cs="Arial"/>
          <w:b/>
          <w:bCs/>
          <w:sz w:val="24"/>
          <w:szCs w:val="24"/>
        </w:rPr>
        <w:t xml:space="preserve">IFC Sanctionable Practice </w:t>
      </w:r>
      <w:r w:rsidRPr="009A1665">
        <w:rPr>
          <w:rFonts w:ascii="Arial" w:hAnsi="Arial" w:cs="Arial"/>
          <w:sz w:val="24"/>
          <w:szCs w:val="24"/>
        </w:rPr>
        <w:t>means:</w:t>
      </w:r>
    </w:p>
    <w:p w14:paraId="1A1D7090" w14:textId="5D742F8D" w:rsidR="00802851" w:rsidRPr="009A1665" w:rsidRDefault="00C30356" w:rsidP="009A1665">
      <w:pPr>
        <w:autoSpaceDE w:val="0"/>
        <w:autoSpaceDN w:val="0"/>
        <w:adjustRightInd w:val="0"/>
        <w:spacing w:before="120" w:after="120" w:line="276" w:lineRule="auto"/>
        <w:ind w:left="720"/>
        <w:jc w:val="both"/>
        <w:rPr>
          <w:rFonts w:ascii="Arial" w:hAnsi="Arial" w:cs="Arial"/>
          <w:sz w:val="24"/>
          <w:szCs w:val="24"/>
        </w:rPr>
      </w:pPr>
      <w:r w:rsidRPr="009A1665">
        <w:rPr>
          <w:rFonts w:ascii="Arial" w:hAnsi="Arial" w:cs="Arial"/>
          <w:b/>
          <w:bCs/>
          <w:sz w:val="24"/>
          <w:szCs w:val="24"/>
        </w:rPr>
        <w:t xml:space="preserve">(a) </w:t>
      </w:r>
      <w:r w:rsidRPr="009A1665">
        <w:rPr>
          <w:rFonts w:ascii="Arial" w:hAnsi="Arial" w:cs="Arial"/>
          <w:sz w:val="24"/>
          <w:szCs w:val="24"/>
        </w:rPr>
        <w:t>any Corrupt Practice, Fraudulent Practice, Coercive Practice, Collusive Practice or Obstructive Practice, as those terms are defined in the</w:t>
      </w:r>
      <w:r w:rsidR="00CE734C" w:rsidRPr="009A1665">
        <w:rPr>
          <w:rFonts w:ascii="Arial" w:hAnsi="Arial" w:cs="Arial"/>
          <w:sz w:val="24"/>
          <w:szCs w:val="24"/>
        </w:rPr>
        <w:t xml:space="preserve"> IFC Definitions and Interpretative Guidelines (</w:t>
      </w:r>
      <w:hyperlink r:id="rId8" w:history="1">
        <w:r w:rsidR="00CE734C" w:rsidRPr="009A1665">
          <w:rPr>
            <w:rStyle w:val="Hyperlink"/>
            <w:rFonts w:ascii="Arial" w:hAnsi="Arial" w:cs="Arial"/>
            <w:sz w:val="24"/>
            <w:szCs w:val="24"/>
          </w:rPr>
          <w:t>https://www.ifc.org/wps/wcm/connect/b3563137-b1e0-418c-adce-</w:t>
        </w:r>
        <w:r w:rsidR="00CE734C" w:rsidRPr="009A1665">
          <w:rPr>
            <w:rStyle w:val="Hyperlink"/>
            <w:rFonts w:ascii="Arial" w:hAnsi="Arial" w:cs="Arial"/>
            <w:sz w:val="24"/>
            <w:szCs w:val="24"/>
          </w:rPr>
          <w:lastRenderedPageBreak/>
          <w:t>66fa72a2f27b/Definitions_Interpretive_Guidelines.pdf?MOD=AJPERES&amp;CVID=jqerNH7</w:t>
        </w:r>
      </w:hyperlink>
      <w:r w:rsidR="00CE734C" w:rsidRPr="009A1665">
        <w:rPr>
          <w:rFonts w:ascii="Arial" w:hAnsi="Arial" w:cs="Arial"/>
          <w:sz w:val="24"/>
          <w:szCs w:val="24"/>
        </w:rPr>
        <w:t xml:space="preserve">) </w:t>
      </w:r>
    </w:p>
    <w:p w14:paraId="5D7F4951" w14:textId="77777777" w:rsidR="00802851" w:rsidRPr="009A1665" w:rsidRDefault="00802851" w:rsidP="009A1665">
      <w:pPr>
        <w:autoSpaceDE w:val="0"/>
        <w:autoSpaceDN w:val="0"/>
        <w:adjustRightInd w:val="0"/>
        <w:spacing w:before="120" w:after="120" w:line="276" w:lineRule="auto"/>
        <w:jc w:val="both"/>
        <w:rPr>
          <w:rFonts w:ascii="Arial" w:hAnsi="Arial" w:cs="Arial"/>
          <w:sz w:val="24"/>
          <w:szCs w:val="24"/>
        </w:rPr>
      </w:pPr>
    </w:p>
    <w:p w14:paraId="31B2F862" w14:textId="1B5E7B55" w:rsidR="00C9259B" w:rsidRPr="009A1665" w:rsidRDefault="00711260" w:rsidP="009A1665">
      <w:pPr>
        <w:autoSpaceDE w:val="0"/>
        <w:autoSpaceDN w:val="0"/>
        <w:adjustRightInd w:val="0"/>
        <w:spacing w:before="120" w:after="120" w:line="276" w:lineRule="auto"/>
        <w:jc w:val="both"/>
        <w:rPr>
          <w:rFonts w:ascii="Arial" w:hAnsi="Arial" w:cs="Arial"/>
          <w:sz w:val="24"/>
          <w:szCs w:val="24"/>
        </w:rPr>
      </w:pPr>
      <w:r>
        <w:rPr>
          <w:rFonts w:ascii="Arial" w:hAnsi="Arial" w:cs="Arial"/>
          <w:b/>
          <w:bCs/>
          <w:sz w:val="24"/>
          <w:szCs w:val="24"/>
        </w:rPr>
        <w:t>5</w:t>
      </w:r>
      <w:r w:rsidR="00CE734C" w:rsidRPr="009A1665">
        <w:rPr>
          <w:rFonts w:ascii="Arial" w:hAnsi="Arial" w:cs="Arial"/>
          <w:b/>
          <w:bCs/>
          <w:sz w:val="24"/>
          <w:szCs w:val="24"/>
        </w:rPr>
        <w:t>. Neither the Bidder</w:t>
      </w:r>
      <w:r w:rsidR="00C9259B" w:rsidRPr="009A1665">
        <w:rPr>
          <w:rFonts w:ascii="Arial" w:hAnsi="Arial" w:cs="Arial"/>
          <w:sz w:val="24"/>
          <w:szCs w:val="24"/>
        </w:rPr>
        <w:t xml:space="preserve">, </w:t>
      </w:r>
      <w:r w:rsidR="00CE734C" w:rsidRPr="009A1665">
        <w:rPr>
          <w:rFonts w:ascii="Arial" w:hAnsi="Arial" w:cs="Arial"/>
          <w:sz w:val="24"/>
          <w:szCs w:val="24"/>
        </w:rPr>
        <w:t>n</w:t>
      </w:r>
      <w:r w:rsidR="00C9259B" w:rsidRPr="009A1665">
        <w:rPr>
          <w:rFonts w:ascii="Arial" w:hAnsi="Arial" w:cs="Arial"/>
          <w:sz w:val="24"/>
          <w:szCs w:val="24"/>
        </w:rPr>
        <w:t xml:space="preserve">or any director, officer, employee, agent, </w:t>
      </w:r>
      <w:r w:rsidR="00CE734C" w:rsidRPr="009A1665">
        <w:rPr>
          <w:rFonts w:ascii="Arial" w:hAnsi="Arial" w:cs="Arial"/>
          <w:sz w:val="24"/>
          <w:szCs w:val="24"/>
        </w:rPr>
        <w:t>a</w:t>
      </w:r>
      <w:r w:rsidR="00C9259B" w:rsidRPr="009A1665">
        <w:rPr>
          <w:rFonts w:ascii="Arial" w:hAnsi="Arial" w:cs="Arial"/>
          <w:sz w:val="24"/>
          <w:szCs w:val="24"/>
        </w:rPr>
        <w:t>ffiliate, representative or</w:t>
      </w:r>
      <w:r w:rsidR="00CE734C" w:rsidRPr="009A1665">
        <w:rPr>
          <w:rFonts w:ascii="Arial" w:hAnsi="Arial" w:cs="Arial"/>
          <w:sz w:val="24"/>
          <w:szCs w:val="24"/>
        </w:rPr>
        <w:t xml:space="preserve"> </w:t>
      </w:r>
      <w:r w:rsidR="00C9259B" w:rsidRPr="009A1665">
        <w:rPr>
          <w:rFonts w:ascii="Arial" w:hAnsi="Arial" w:cs="Arial"/>
          <w:sz w:val="24"/>
          <w:szCs w:val="24"/>
        </w:rPr>
        <w:t xml:space="preserve">any other person acting for or on behalf of </w:t>
      </w:r>
      <w:r w:rsidR="00CE734C" w:rsidRPr="009A1665">
        <w:rPr>
          <w:rFonts w:ascii="Arial" w:hAnsi="Arial" w:cs="Arial"/>
          <w:sz w:val="24"/>
          <w:szCs w:val="24"/>
        </w:rPr>
        <w:t>the Bidder</w:t>
      </w:r>
      <w:r w:rsidR="00C9259B" w:rsidRPr="009A1665">
        <w:rPr>
          <w:rFonts w:ascii="Arial" w:hAnsi="Arial" w:cs="Arial"/>
          <w:sz w:val="24"/>
          <w:szCs w:val="24"/>
        </w:rPr>
        <w:t xml:space="preserve"> is listed by any</w:t>
      </w:r>
    </w:p>
    <w:p w14:paraId="2F9CDB7C" w14:textId="0DDF9297" w:rsidR="00C9259B" w:rsidRPr="009A1665" w:rsidRDefault="00C9259B" w:rsidP="009A1665">
      <w:pPr>
        <w:autoSpaceDE w:val="0"/>
        <w:autoSpaceDN w:val="0"/>
        <w:adjustRightInd w:val="0"/>
        <w:spacing w:before="120" w:after="120" w:line="276" w:lineRule="auto"/>
        <w:jc w:val="both"/>
        <w:rPr>
          <w:rFonts w:ascii="Arial" w:eastAsia="Calibri" w:hAnsi="Arial" w:cs="Arial"/>
          <w:b/>
          <w:smallCaps/>
          <w:sz w:val="24"/>
          <w:szCs w:val="24"/>
          <w:lang w:eastAsia="bg-BG"/>
        </w:rPr>
      </w:pPr>
      <w:r w:rsidRPr="009A1665">
        <w:rPr>
          <w:rFonts w:ascii="Arial" w:hAnsi="Arial" w:cs="Arial"/>
          <w:sz w:val="24"/>
          <w:szCs w:val="24"/>
        </w:rPr>
        <w:t>international financial institution as excluded from the financings granted by any</w:t>
      </w:r>
      <w:r w:rsidR="00CE734C" w:rsidRPr="009A1665">
        <w:rPr>
          <w:rFonts w:ascii="Arial" w:hAnsi="Arial" w:cs="Arial"/>
          <w:sz w:val="24"/>
          <w:szCs w:val="24"/>
        </w:rPr>
        <w:t xml:space="preserve"> </w:t>
      </w:r>
      <w:r w:rsidRPr="009A1665">
        <w:rPr>
          <w:rFonts w:ascii="Arial" w:hAnsi="Arial" w:cs="Arial"/>
          <w:sz w:val="24"/>
          <w:szCs w:val="24"/>
        </w:rPr>
        <w:t xml:space="preserve">such </w:t>
      </w:r>
      <w:proofErr w:type="gramStart"/>
      <w:r w:rsidRPr="009A1665">
        <w:rPr>
          <w:rFonts w:ascii="Arial" w:hAnsi="Arial" w:cs="Arial"/>
          <w:sz w:val="24"/>
          <w:szCs w:val="24"/>
        </w:rPr>
        <w:t>institution</w:t>
      </w:r>
      <w:proofErr w:type="gramEnd"/>
      <w:r w:rsidRPr="009A1665">
        <w:rPr>
          <w:rFonts w:ascii="Arial" w:hAnsi="Arial" w:cs="Arial"/>
          <w:sz w:val="24"/>
          <w:szCs w:val="24"/>
        </w:rPr>
        <w:t xml:space="preserve"> and it has not otherwise been subject to any sanction from any</w:t>
      </w:r>
      <w:r w:rsidR="00CE734C" w:rsidRPr="009A1665">
        <w:rPr>
          <w:rFonts w:ascii="Arial" w:hAnsi="Arial" w:cs="Arial"/>
          <w:sz w:val="24"/>
          <w:szCs w:val="24"/>
        </w:rPr>
        <w:t xml:space="preserve"> </w:t>
      </w:r>
      <w:r w:rsidRPr="009A1665">
        <w:rPr>
          <w:rFonts w:ascii="Arial" w:hAnsi="Arial" w:cs="Arial"/>
          <w:sz w:val="24"/>
          <w:szCs w:val="24"/>
        </w:rPr>
        <w:t>such institution.</w:t>
      </w:r>
    </w:p>
    <w:p w14:paraId="50116C63" w14:textId="77777777" w:rsidR="00CE1275" w:rsidRPr="009A1665" w:rsidRDefault="00CE1275" w:rsidP="009A1665">
      <w:pPr>
        <w:spacing w:before="120" w:after="120" w:line="276" w:lineRule="auto"/>
        <w:jc w:val="both"/>
        <w:rPr>
          <w:rFonts w:ascii="Arial" w:eastAsia="Calibri" w:hAnsi="Arial" w:cs="Arial"/>
          <w:b/>
          <w:smallCaps/>
          <w:sz w:val="24"/>
          <w:szCs w:val="24"/>
          <w:lang w:eastAsia="bg-BG"/>
        </w:rPr>
      </w:pPr>
      <w:bookmarkStart w:id="3" w:name="_Hlk85538127"/>
    </w:p>
    <w:p w14:paraId="1D63D9D6" w14:textId="24F875B2" w:rsidR="006D4F2A" w:rsidRPr="009A1665" w:rsidRDefault="006D4F2A" w:rsidP="009A1665">
      <w:pPr>
        <w:spacing w:before="120" w:after="120" w:line="276" w:lineRule="auto"/>
        <w:rPr>
          <w:rFonts w:ascii="Arial" w:eastAsia="Calibri" w:hAnsi="Arial" w:cs="Arial"/>
          <w:b/>
          <w:smallCaps/>
          <w:sz w:val="24"/>
          <w:szCs w:val="24"/>
          <w:lang w:eastAsia="bg-BG"/>
        </w:rPr>
      </w:pPr>
      <w:r w:rsidRPr="009A1665">
        <w:rPr>
          <w:rFonts w:ascii="Arial" w:eastAsia="Calibri" w:hAnsi="Arial" w:cs="Arial"/>
          <w:sz w:val="24"/>
          <w:szCs w:val="24"/>
          <w:lang w:eastAsia="bg-BG"/>
        </w:rPr>
        <w:t xml:space="preserve">Date, place:   </w:t>
      </w:r>
    </w:p>
    <w:p w14:paraId="1AA8B20C" w14:textId="18AAF9F6" w:rsidR="006D4F2A" w:rsidRPr="009A1665" w:rsidRDefault="006D4F2A" w:rsidP="009A1665">
      <w:pPr>
        <w:spacing w:before="120" w:after="120" w:line="276" w:lineRule="auto"/>
        <w:jc w:val="both"/>
        <w:rPr>
          <w:rFonts w:ascii="Arial" w:eastAsia="Calibri" w:hAnsi="Arial" w:cs="Arial"/>
          <w:sz w:val="24"/>
          <w:szCs w:val="24"/>
          <w:lang w:eastAsia="bg-BG"/>
        </w:rPr>
      </w:pPr>
      <w:r w:rsidRPr="009A1665">
        <w:rPr>
          <w:rFonts w:ascii="Arial" w:eastAsia="Calibri" w:hAnsi="Arial" w:cs="Arial"/>
          <w:sz w:val="24"/>
          <w:szCs w:val="24"/>
          <w:lang w:eastAsia="bg-BG"/>
        </w:rPr>
        <w:t>[……</w:t>
      </w:r>
      <w:r w:rsidR="00CE1275" w:rsidRPr="009A1665">
        <w:rPr>
          <w:rFonts w:ascii="Arial" w:eastAsia="Calibri" w:hAnsi="Arial" w:cs="Arial"/>
          <w:sz w:val="24"/>
          <w:szCs w:val="24"/>
          <w:lang w:eastAsia="bg-BG"/>
        </w:rPr>
        <w:t>……………………………</w:t>
      </w:r>
      <w:r w:rsidRPr="009A1665">
        <w:rPr>
          <w:rFonts w:ascii="Arial" w:eastAsia="Calibri" w:hAnsi="Arial" w:cs="Arial"/>
          <w:sz w:val="24"/>
          <w:szCs w:val="24"/>
          <w:lang w:eastAsia="bg-BG"/>
        </w:rPr>
        <w:t>]</w:t>
      </w:r>
    </w:p>
    <w:p w14:paraId="54C33EE4" w14:textId="5A854DB2" w:rsidR="006D4F2A" w:rsidRPr="009A1665" w:rsidRDefault="006D4F2A" w:rsidP="009A1665">
      <w:pPr>
        <w:adjustRightInd w:val="0"/>
        <w:spacing w:before="120" w:after="120" w:line="276" w:lineRule="auto"/>
        <w:jc w:val="both"/>
        <w:rPr>
          <w:rFonts w:ascii="Arial" w:eastAsia="STZhongsong" w:hAnsi="Arial" w:cs="Arial"/>
          <w:b/>
          <w:kern w:val="28"/>
          <w:sz w:val="24"/>
          <w:szCs w:val="24"/>
          <w:lang w:eastAsia="zh-CN"/>
        </w:rPr>
      </w:pPr>
    </w:p>
    <w:p w14:paraId="47028353" w14:textId="0D32FE96" w:rsidR="003B7991" w:rsidRPr="009A1665" w:rsidRDefault="003B7991" w:rsidP="009A1665">
      <w:pPr>
        <w:adjustRightInd w:val="0"/>
        <w:spacing w:before="120" w:after="120" w:line="276" w:lineRule="auto"/>
        <w:jc w:val="both"/>
        <w:rPr>
          <w:rFonts w:ascii="Arial" w:eastAsia="STZhongsong" w:hAnsi="Arial" w:cs="Arial"/>
          <w:b/>
          <w:kern w:val="28"/>
          <w:sz w:val="24"/>
          <w:szCs w:val="24"/>
          <w:lang w:eastAsia="zh-CN"/>
        </w:rPr>
      </w:pPr>
    </w:p>
    <w:p w14:paraId="785D7B75" w14:textId="7FD45A42" w:rsidR="003B7991" w:rsidRPr="009A1665" w:rsidRDefault="003B7991" w:rsidP="009A1665">
      <w:pPr>
        <w:adjustRightInd w:val="0"/>
        <w:spacing w:before="120" w:after="120" w:line="276" w:lineRule="auto"/>
        <w:jc w:val="both"/>
        <w:rPr>
          <w:rFonts w:ascii="Arial" w:eastAsia="STZhongsong" w:hAnsi="Arial" w:cs="Arial"/>
          <w:b/>
          <w:kern w:val="28"/>
          <w:sz w:val="24"/>
          <w:szCs w:val="24"/>
          <w:lang w:eastAsia="zh-CN"/>
        </w:rPr>
      </w:pPr>
      <w:r w:rsidRPr="009A1665">
        <w:rPr>
          <w:rFonts w:ascii="Arial" w:eastAsia="Calibri" w:hAnsi="Arial" w:cs="Arial"/>
          <w:sz w:val="24"/>
          <w:szCs w:val="24"/>
          <w:lang w:eastAsia="bg-BG"/>
        </w:rPr>
        <w:t>Signature(s)</w:t>
      </w:r>
    </w:p>
    <w:p w14:paraId="31D75377" w14:textId="77777777" w:rsidR="003B7991" w:rsidRPr="009A1665" w:rsidRDefault="003B7991" w:rsidP="009A1665">
      <w:pPr>
        <w:spacing w:before="120" w:after="120" w:line="276" w:lineRule="auto"/>
        <w:jc w:val="both"/>
        <w:rPr>
          <w:rFonts w:ascii="Arial" w:eastAsia="Calibri" w:hAnsi="Arial" w:cs="Arial"/>
          <w:sz w:val="24"/>
          <w:szCs w:val="24"/>
          <w:lang w:eastAsia="bg-BG"/>
        </w:rPr>
      </w:pPr>
      <w:r w:rsidRPr="009A1665">
        <w:rPr>
          <w:rFonts w:ascii="Arial" w:eastAsia="Calibri" w:hAnsi="Arial" w:cs="Arial"/>
          <w:sz w:val="24"/>
          <w:szCs w:val="24"/>
          <w:lang w:eastAsia="bg-BG"/>
        </w:rPr>
        <w:t>[…………………………………]</w:t>
      </w:r>
    </w:p>
    <w:bookmarkEnd w:id="3"/>
    <w:p w14:paraId="475C0FCF" w14:textId="77777777" w:rsidR="003B7991" w:rsidRPr="009A1665" w:rsidRDefault="003B7991" w:rsidP="009A1665">
      <w:pPr>
        <w:adjustRightInd w:val="0"/>
        <w:spacing w:before="120" w:after="120" w:line="276" w:lineRule="auto"/>
        <w:jc w:val="both"/>
        <w:rPr>
          <w:rFonts w:ascii="Arial" w:eastAsia="STZhongsong" w:hAnsi="Arial" w:cs="Arial"/>
          <w:b/>
          <w:kern w:val="28"/>
          <w:sz w:val="24"/>
          <w:szCs w:val="24"/>
          <w:lang w:eastAsia="zh-CN"/>
        </w:rPr>
      </w:pPr>
    </w:p>
    <w:p w14:paraId="61508412" w14:textId="77777777" w:rsidR="006D4F2A" w:rsidRPr="00036BBC" w:rsidRDefault="006D4F2A" w:rsidP="00036BBC">
      <w:pPr>
        <w:adjustRightInd w:val="0"/>
        <w:spacing w:before="120" w:after="120" w:line="276" w:lineRule="auto"/>
        <w:jc w:val="both"/>
        <w:rPr>
          <w:rFonts w:ascii="Arial" w:eastAsia="STZhongsong" w:hAnsi="Arial" w:cs="Arial"/>
          <w:kern w:val="28"/>
          <w:sz w:val="24"/>
          <w:szCs w:val="24"/>
          <w:lang w:eastAsia="zh-CN"/>
        </w:rPr>
      </w:pPr>
    </w:p>
    <w:p w14:paraId="0FBBD608" w14:textId="32501C71" w:rsidR="000E30B6" w:rsidRPr="00036BBC" w:rsidRDefault="000E30B6" w:rsidP="00036BBC">
      <w:pPr>
        <w:spacing w:before="120" w:after="120" w:line="276" w:lineRule="auto"/>
        <w:rPr>
          <w:rFonts w:ascii="Arial" w:hAnsi="Arial" w:cs="Arial"/>
          <w:sz w:val="24"/>
          <w:szCs w:val="24"/>
          <w:lang w:val="bg-BG"/>
        </w:rPr>
      </w:pPr>
    </w:p>
    <w:sectPr w:rsidR="000E30B6" w:rsidRPr="00036BBC">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05FB51" w14:textId="77777777" w:rsidR="00E50997" w:rsidRDefault="00E50997" w:rsidP="006D4F2A">
      <w:pPr>
        <w:spacing w:after="0" w:line="240" w:lineRule="auto"/>
      </w:pPr>
      <w:r>
        <w:separator/>
      </w:r>
    </w:p>
  </w:endnote>
  <w:endnote w:type="continuationSeparator" w:id="0">
    <w:p w14:paraId="419CFFA7" w14:textId="77777777" w:rsidR="00E50997" w:rsidRDefault="00E50997" w:rsidP="006D4F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TZhongsong">
    <w:charset w:val="86"/>
    <w:family w:val="auto"/>
    <w:pitch w:val="variable"/>
    <w:sig w:usb0="00000287" w:usb1="080F0000" w:usb2="00000010" w:usb3="00000000" w:csb0="0004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94524910"/>
      <w:docPartObj>
        <w:docPartGallery w:val="Page Numbers (Bottom of Page)"/>
        <w:docPartUnique/>
      </w:docPartObj>
    </w:sdtPr>
    <w:sdtEndPr>
      <w:rPr>
        <w:noProof/>
        <w:sz w:val="18"/>
        <w:szCs w:val="18"/>
      </w:rPr>
    </w:sdtEndPr>
    <w:sdtContent>
      <w:p w14:paraId="648BB973" w14:textId="10843284" w:rsidR="00351F79" w:rsidRPr="00351F79" w:rsidRDefault="00351F79">
        <w:pPr>
          <w:pStyle w:val="Footer"/>
          <w:jc w:val="right"/>
          <w:rPr>
            <w:sz w:val="18"/>
            <w:szCs w:val="18"/>
          </w:rPr>
        </w:pPr>
        <w:r w:rsidRPr="00351F79">
          <w:rPr>
            <w:sz w:val="18"/>
            <w:szCs w:val="18"/>
          </w:rPr>
          <w:fldChar w:fldCharType="begin"/>
        </w:r>
        <w:r w:rsidRPr="00351F79">
          <w:rPr>
            <w:sz w:val="18"/>
            <w:szCs w:val="18"/>
          </w:rPr>
          <w:instrText xml:space="preserve"> PAGE   \* MERGEFORMAT </w:instrText>
        </w:r>
        <w:r w:rsidRPr="00351F79">
          <w:rPr>
            <w:sz w:val="18"/>
            <w:szCs w:val="18"/>
          </w:rPr>
          <w:fldChar w:fldCharType="separate"/>
        </w:r>
        <w:r w:rsidRPr="00351F79">
          <w:rPr>
            <w:noProof/>
            <w:sz w:val="18"/>
            <w:szCs w:val="18"/>
          </w:rPr>
          <w:t>2</w:t>
        </w:r>
        <w:r w:rsidRPr="00351F79">
          <w:rPr>
            <w:noProof/>
            <w:sz w:val="18"/>
            <w:szCs w:val="18"/>
          </w:rPr>
          <w:fldChar w:fldCharType="end"/>
        </w:r>
      </w:p>
    </w:sdtContent>
  </w:sdt>
  <w:p w14:paraId="6BFAF281" w14:textId="77777777" w:rsidR="00351F79" w:rsidRDefault="00351F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ACD1B9" w14:textId="77777777" w:rsidR="00E50997" w:rsidRDefault="00E50997" w:rsidP="006D4F2A">
      <w:pPr>
        <w:spacing w:after="0" w:line="240" w:lineRule="auto"/>
      </w:pPr>
      <w:r>
        <w:separator/>
      </w:r>
    </w:p>
  </w:footnote>
  <w:footnote w:type="continuationSeparator" w:id="0">
    <w:p w14:paraId="4A42DB97" w14:textId="77777777" w:rsidR="00E50997" w:rsidRDefault="00E50997" w:rsidP="006D4F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46730" w14:textId="77777777" w:rsidR="00AE713D" w:rsidRDefault="00AE713D" w:rsidP="00AE713D">
    <w:pPr>
      <w:pStyle w:val="Header"/>
      <w:jc w:val="center"/>
    </w:pPr>
    <w:r w:rsidRPr="008B0C56">
      <w:rPr>
        <w:rFonts w:ascii="Arial" w:hAnsi="Arial" w:cs="Arial"/>
        <w:bCs/>
        <w:i/>
        <w:iCs/>
        <w:highlight w:val="yellow"/>
      </w:rPr>
      <w:t>&lt;To be submitted on the headed notepaper of the legal entity concerned&gt;</w:t>
    </w:r>
  </w:p>
  <w:p w14:paraId="440266DF" w14:textId="77777777" w:rsidR="00AE713D" w:rsidRDefault="00AE71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E4A2C"/>
    <w:multiLevelType w:val="hybridMultilevel"/>
    <w:tmpl w:val="896A0918"/>
    <w:lvl w:ilvl="0" w:tplc="DE088AAE">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9232AF0"/>
    <w:multiLevelType w:val="hybridMultilevel"/>
    <w:tmpl w:val="DC2AB9F8"/>
    <w:lvl w:ilvl="0" w:tplc="AE46479A">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3C6987"/>
    <w:multiLevelType w:val="hybridMultilevel"/>
    <w:tmpl w:val="359608DA"/>
    <w:lvl w:ilvl="0" w:tplc="04090017">
      <w:start w:val="1"/>
      <w:numFmt w:val="low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D24233C"/>
    <w:multiLevelType w:val="hybridMultilevel"/>
    <w:tmpl w:val="7CD6B404"/>
    <w:lvl w:ilvl="0" w:tplc="04090017">
      <w:start w:val="1"/>
      <w:numFmt w:val="low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1684C6B"/>
    <w:multiLevelType w:val="multilevel"/>
    <w:tmpl w:val="F502E4D0"/>
    <w:lvl w:ilvl="0">
      <w:start w:val="1"/>
      <w:numFmt w:val="lowerRoman"/>
      <w:lvlText w:val="(%1)"/>
      <w:lvlJc w:val="left"/>
      <w:rPr>
        <w:rFonts w:ascii="Arial" w:eastAsiaTheme="minorHAnsi" w:hAnsi="Arial" w:cs="Arial" w:hint="default"/>
        <w:b w:val="0"/>
        <w:bCs/>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254E7B"/>
    <w:multiLevelType w:val="hybridMultilevel"/>
    <w:tmpl w:val="F8AEDF50"/>
    <w:lvl w:ilvl="0" w:tplc="AA1EE5A0">
      <w:start w:val="1"/>
      <w:numFmt w:val="low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C79497D"/>
    <w:multiLevelType w:val="hybridMultilevel"/>
    <w:tmpl w:val="36FCB48C"/>
    <w:lvl w:ilvl="0" w:tplc="FF2CD244">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84F704F"/>
    <w:multiLevelType w:val="hybridMultilevel"/>
    <w:tmpl w:val="CAC81888"/>
    <w:lvl w:ilvl="0" w:tplc="AA1EE5A0">
      <w:start w:val="1"/>
      <w:numFmt w:val="low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3E18672E"/>
    <w:multiLevelType w:val="hybridMultilevel"/>
    <w:tmpl w:val="27B479D4"/>
    <w:lvl w:ilvl="0" w:tplc="471A24FC">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4F4C5ADF"/>
    <w:multiLevelType w:val="hybridMultilevel"/>
    <w:tmpl w:val="CD9A3D9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C433C25"/>
    <w:multiLevelType w:val="hybridMultilevel"/>
    <w:tmpl w:val="5630F78A"/>
    <w:lvl w:ilvl="0" w:tplc="6D76AB6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64BD7424"/>
    <w:multiLevelType w:val="hybridMultilevel"/>
    <w:tmpl w:val="F5CC5F58"/>
    <w:lvl w:ilvl="0" w:tplc="E1FAF132">
      <w:start w:val="1"/>
      <w:numFmt w:val="decimal"/>
      <w:lvlText w:val="%1."/>
      <w:lvlJc w:val="left"/>
      <w:pPr>
        <w:ind w:left="720" w:hanging="360"/>
      </w:pPr>
      <w:rPr>
        <w:rFonts w:hint="default"/>
        <w:color w:val="00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758E154E"/>
    <w:multiLevelType w:val="hybridMultilevel"/>
    <w:tmpl w:val="41C0DF84"/>
    <w:lvl w:ilvl="0" w:tplc="04090017">
      <w:start w:val="1"/>
      <w:numFmt w:val="low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16cid:durableId="1539512582">
    <w:abstractNumId w:val="8"/>
  </w:num>
  <w:num w:numId="2" w16cid:durableId="1020857259">
    <w:abstractNumId w:val="6"/>
  </w:num>
  <w:num w:numId="3" w16cid:durableId="1802310349">
    <w:abstractNumId w:val="2"/>
  </w:num>
  <w:num w:numId="4" w16cid:durableId="932933874">
    <w:abstractNumId w:val="1"/>
  </w:num>
  <w:num w:numId="5" w16cid:durableId="1782264740">
    <w:abstractNumId w:val="3"/>
  </w:num>
  <w:num w:numId="6" w16cid:durableId="908657866">
    <w:abstractNumId w:val="12"/>
  </w:num>
  <w:num w:numId="7" w16cid:durableId="215046287">
    <w:abstractNumId w:val="10"/>
  </w:num>
  <w:num w:numId="8" w16cid:durableId="953442569">
    <w:abstractNumId w:val="0"/>
  </w:num>
  <w:num w:numId="9" w16cid:durableId="279456752">
    <w:abstractNumId w:val="5"/>
  </w:num>
  <w:num w:numId="10" w16cid:durableId="141309719">
    <w:abstractNumId w:val="7"/>
  </w:num>
  <w:num w:numId="11" w16cid:durableId="1575777256">
    <w:abstractNumId w:val="4"/>
  </w:num>
  <w:num w:numId="12" w16cid:durableId="1491870800">
    <w:abstractNumId w:val="11"/>
  </w:num>
  <w:num w:numId="13" w16cid:durableId="168911575">
    <w:abstractNumId w:val="4"/>
    <w:lvlOverride w:ilvl="0">
      <w:startOverride w:val="1"/>
    </w:lvlOverride>
    <w:lvlOverride w:ilvl="1"/>
    <w:lvlOverride w:ilvl="2"/>
    <w:lvlOverride w:ilvl="3"/>
    <w:lvlOverride w:ilvl="4"/>
    <w:lvlOverride w:ilvl="5"/>
    <w:lvlOverride w:ilvl="6"/>
    <w:lvlOverride w:ilvl="7"/>
    <w:lvlOverride w:ilvl="8"/>
  </w:num>
  <w:num w:numId="14" w16cid:durableId="197224879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0B6"/>
    <w:rsid w:val="00003D3C"/>
    <w:rsid w:val="00036B4D"/>
    <w:rsid w:val="00036BBC"/>
    <w:rsid w:val="000E30B6"/>
    <w:rsid w:val="00171F68"/>
    <w:rsid w:val="001B1E93"/>
    <w:rsid w:val="001F55A3"/>
    <w:rsid w:val="002674FF"/>
    <w:rsid w:val="003463FE"/>
    <w:rsid w:val="00351F79"/>
    <w:rsid w:val="003B6679"/>
    <w:rsid w:val="003B7991"/>
    <w:rsid w:val="00464F77"/>
    <w:rsid w:val="004F1442"/>
    <w:rsid w:val="00507B4D"/>
    <w:rsid w:val="0054398E"/>
    <w:rsid w:val="00552A67"/>
    <w:rsid w:val="005874B4"/>
    <w:rsid w:val="005A0651"/>
    <w:rsid w:val="005F1AD7"/>
    <w:rsid w:val="00664E25"/>
    <w:rsid w:val="006D4F2A"/>
    <w:rsid w:val="00711260"/>
    <w:rsid w:val="007551CE"/>
    <w:rsid w:val="007A76BF"/>
    <w:rsid w:val="00802851"/>
    <w:rsid w:val="008666D6"/>
    <w:rsid w:val="00876ED5"/>
    <w:rsid w:val="008B14C0"/>
    <w:rsid w:val="008E4601"/>
    <w:rsid w:val="0096648B"/>
    <w:rsid w:val="009A1665"/>
    <w:rsid w:val="009C0BEB"/>
    <w:rsid w:val="00A2366C"/>
    <w:rsid w:val="00A561F4"/>
    <w:rsid w:val="00AB7297"/>
    <w:rsid w:val="00AE713D"/>
    <w:rsid w:val="00B55F12"/>
    <w:rsid w:val="00B81777"/>
    <w:rsid w:val="00BA6FD5"/>
    <w:rsid w:val="00BB3840"/>
    <w:rsid w:val="00C30356"/>
    <w:rsid w:val="00C47120"/>
    <w:rsid w:val="00C9259B"/>
    <w:rsid w:val="00CB29F0"/>
    <w:rsid w:val="00CE1275"/>
    <w:rsid w:val="00CE734C"/>
    <w:rsid w:val="00D7296F"/>
    <w:rsid w:val="00D73BA6"/>
    <w:rsid w:val="00DB6C3B"/>
    <w:rsid w:val="00DE307B"/>
    <w:rsid w:val="00DF165B"/>
    <w:rsid w:val="00DF7D49"/>
    <w:rsid w:val="00E0430A"/>
    <w:rsid w:val="00E5094C"/>
    <w:rsid w:val="00E50997"/>
    <w:rsid w:val="00E7322F"/>
    <w:rsid w:val="00ED5895"/>
    <w:rsid w:val="00EE4249"/>
    <w:rsid w:val="00EE43D6"/>
    <w:rsid w:val="00F15130"/>
    <w:rsid w:val="00F5086A"/>
    <w:rsid w:val="00F8116A"/>
    <w:rsid w:val="00FA7DBD"/>
    <w:rsid w:val="00FE69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B1ACD"/>
  <w15:chartTrackingRefBased/>
  <w15:docId w15:val="{473F7C07-283B-48DA-B494-094E0CB93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03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D4F2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D4F2A"/>
    <w:rPr>
      <w:sz w:val="20"/>
      <w:szCs w:val="20"/>
    </w:rPr>
  </w:style>
  <w:style w:type="character" w:styleId="FootnoteReference">
    <w:name w:val="footnote reference"/>
    <w:uiPriority w:val="99"/>
    <w:rsid w:val="006D4F2A"/>
    <w:rPr>
      <w:rFonts w:ascii="Times New Roman" w:hAnsi="Times New Roman" w:cs="Times New Roman"/>
      <w:b w:val="0"/>
      <w:bCs w:val="0"/>
      <w:i w:val="0"/>
      <w:iCs w:val="0"/>
      <w:caps w:val="0"/>
      <w:smallCaps w:val="0"/>
      <w:strike w:val="0"/>
      <w:dstrike w:val="0"/>
      <w:outline w:val="0"/>
      <w:shadow w:val="0"/>
      <w:emboss w:val="0"/>
      <w:imprint w:val="0"/>
      <w:snapToGrid w:val="0"/>
      <w:vanish w:val="0"/>
      <w:color w:val="auto"/>
      <w:kern w:val="0"/>
      <w:sz w:val="22"/>
      <w:u w:val="none"/>
      <w:effect w:val="none"/>
      <w:vertAlign w:val="superscript"/>
      <w:em w:val="none"/>
    </w:rPr>
  </w:style>
  <w:style w:type="paragraph" w:styleId="Header">
    <w:name w:val="header"/>
    <w:basedOn w:val="Normal"/>
    <w:link w:val="HeaderChar"/>
    <w:uiPriority w:val="99"/>
    <w:unhideWhenUsed/>
    <w:rsid w:val="00351F79"/>
    <w:pPr>
      <w:tabs>
        <w:tab w:val="center" w:pos="4536"/>
        <w:tab w:val="right" w:pos="9072"/>
      </w:tabs>
      <w:spacing w:after="0" w:line="240" w:lineRule="auto"/>
    </w:pPr>
  </w:style>
  <w:style w:type="character" w:customStyle="1" w:styleId="HeaderChar">
    <w:name w:val="Header Char"/>
    <w:basedOn w:val="DefaultParagraphFont"/>
    <w:link w:val="Header"/>
    <w:uiPriority w:val="99"/>
    <w:rsid w:val="00351F79"/>
  </w:style>
  <w:style w:type="paragraph" w:styleId="Footer">
    <w:name w:val="footer"/>
    <w:basedOn w:val="Normal"/>
    <w:link w:val="FooterChar"/>
    <w:uiPriority w:val="99"/>
    <w:unhideWhenUsed/>
    <w:rsid w:val="00351F79"/>
    <w:pPr>
      <w:tabs>
        <w:tab w:val="center" w:pos="4536"/>
        <w:tab w:val="right" w:pos="9072"/>
      </w:tabs>
      <w:spacing w:after="0" w:line="240" w:lineRule="auto"/>
    </w:pPr>
  </w:style>
  <w:style w:type="character" w:customStyle="1" w:styleId="FooterChar">
    <w:name w:val="Footer Char"/>
    <w:basedOn w:val="DefaultParagraphFont"/>
    <w:link w:val="Footer"/>
    <w:uiPriority w:val="99"/>
    <w:rsid w:val="00351F79"/>
  </w:style>
  <w:style w:type="character" w:customStyle="1" w:styleId="BodyTextChar">
    <w:name w:val="Body Text Char"/>
    <w:basedOn w:val="DefaultParagraphFont"/>
    <w:link w:val="BodyText"/>
    <w:rsid w:val="003B6679"/>
    <w:rPr>
      <w:rFonts w:ascii="Times New Roman" w:eastAsia="Times New Roman" w:hAnsi="Times New Roman" w:cs="Times New Roman"/>
      <w:sz w:val="20"/>
      <w:szCs w:val="20"/>
      <w:shd w:val="clear" w:color="auto" w:fill="FFFFFF"/>
    </w:rPr>
  </w:style>
  <w:style w:type="paragraph" w:styleId="BodyText">
    <w:name w:val="Body Text"/>
    <w:basedOn w:val="Normal"/>
    <w:link w:val="BodyTextChar"/>
    <w:qFormat/>
    <w:rsid w:val="003B6679"/>
    <w:pPr>
      <w:widowControl w:val="0"/>
      <w:shd w:val="clear" w:color="auto" w:fill="FFFFFF"/>
      <w:spacing w:after="220" w:line="266" w:lineRule="auto"/>
      <w:ind w:firstLine="40"/>
    </w:pPr>
    <w:rPr>
      <w:rFonts w:ascii="Times New Roman" w:eastAsia="Times New Roman" w:hAnsi="Times New Roman" w:cs="Times New Roman"/>
      <w:sz w:val="20"/>
      <w:szCs w:val="20"/>
    </w:rPr>
  </w:style>
  <w:style w:type="character" w:customStyle="1" w:styleId="BodyTextChar1">
    <w:name w:val="Body Text Char1"/>
    <w:basedOn w:val="DefaultParagraphFont"/>
    <w:uiPriority w:val="99"/>
    <w:semiHidden/>
    <w:rsid w:val="003B6679"/>
  </w:style>
  <w:style w:type="paragraph" w:customStyle="1" w:styleId="Default">
    <w:name w:val="Default"/>
    <w:rsid w:val="003463FE"/>
    <w:pPr>
      <w:autoSpaceDE w:val="0"/>
      <w:autoSpaceDN w:val="0"/>
      <w:adjustRightInd w:val="0"/>
      <w:spacing w:after="0" w:line="240" w:lineRule="auto"/>
    </w:pPr>
    <w:rPr>
      <w:rFonts w:ascii="Arial" w:hAnsi="Arial" w:cs="Arial"/>
      <w:color w:val="000000"/>
      <w:sz w:val="24"/>
      <w:szCs w:val="24"/>
      <w:lang w:val="de-DE"/>
    </w:rPr>
  </w:style>
  <w:style w:type="paragraph" w:styleId="Revision">
    <w:name w:val="Revision"/>
    <w:hidden/>
    <w:uiPriority w:val="99"/>
    <w:semiHidden/>
    <w:rsid w:val="00507B4D"/>
    <w:pPr>
      <w:spacing w:after="0" w:line="240" w:lineRule="auto"/>
    </w:pPr>
  </w:style>
  <w:style w:type="paragraph" w:styleId="ListParagraph">
    <w:name w:val="List Paragraph"/>
    <w:basedOn w:val="Normal"/>
    <w:uiPriority w:val="34"/>
    <w:qFormat/>
    <w:rsid w:val="00507B4D"/>
    <w:pPr>
      <w:ind w:left="720"/>
      <w:contextualSpacing/>
    </w:pPr>
  </w:style>
  <w:style w:type="character" w:styleId="Hyperlink">
    <w:name w:val="Hyperlink"/>
    <w:basedOn w:val="DefaultParagraphFont"/>
    <w:uiPriority w:val="99"/>
    <w:unhideWhenUsed/>
    <w:rsid w:val="00ED5895"/>
    <w:rPr>
      <w:color w:val="0563C1" w:themeColor="hyperlink"/>
      <w:u w:val="single"/>
    </w:rPr>
  </w:style>
  <w:style w:type="character" w:styleId="UnresolvedMention">
    <w:name w:val="Unresolved Mention"/>
    <w:basedOn w:val="DefaultParagraphFont"/>
    <w:uiPriority w:val="99"/>
    <w:semiHidden/>
    <w:unhideWhenUsed/>
    <w:rsid w:val="00ED58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3977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fc.org/wps/wcm/connect/b3563137-b1e0-418c-adce-66fa72a2f27b/Definitions_Interpretive_Guidelines.pdf?MOD=AJPERES&amp;CVID=jqerNH7" TargetMode="External"/><Relationship Id="rId3" Type="http://schemas.openxmlformats.org/officeDocument/2006/relationships/settings" Target="settings.xml"/><Relationship Id="rId7" Type="http://schemas.openxmlformats.org/officeDocument/2006/relationships/hyperlink" Target="http://www.bstdb.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1351</Words>
  <Characters>7701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B&amp;P</dc:creator>
  <cp:keywords/>
  <dc:description/>
  <cp:lastModifiedBy>Dimitar Bikov</cp:lastModifiedBy>
  <cp:revision>8</cp:revision>
  <dcterms:created xsi:type="dcterms:W3CDTF">2024-05-21T14:04:00Z</dcterms:created>
  <dcterms:modified xsi:type="dcterms:W3CDTF">2024-09-10T12:11:00Z</dcterms:modified>
</cp:coreProperties>
</file>