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118" w:rsidRDefault="005A7118" w:rsidP="003F62EF">
      <w:pPr>
        <w:jc w:val="center"/>
        <w:rPr>
          <w:rFonts w:ascii="Arial Narrow" w:hAnsi="Arial Narrow"/>
          <w:b/>
          <w:sz w:val="28"/>
          <w:szCs w:val="28"/>
          <w:lang w:val="bg-BG"/>
        </w:rPr>
      </w:pPr>
    </w:p>
    <w:tbl>
      <w:tblPr>
        <w:tblpPr w:leftFromText="141" w:rightFromText="141" w:vertAnchor="text" w:horzAnchor="margin" w:tblpY="-172"/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155"/>
        <w:gridCol w:w="7980"/>
      </w:tblGrid>
      <w:tr w:rsidR="005A7118" w:rsidRPr="00FD31E8" w:rsidTr="00943B84">
        <w:tc>
          <w:tcPr>
            <w:tcW w:w="2155" w:type="dxa"/>
            <w:tcBorders>
              <w:top w:val="nil"/>
              <w:left w:val="nil"/>
              <w:bottom w:val="nil"/>
              <w:right w:val="nil"/>
            </w:tcBorders>
          </w:tcPr>
          <w:p w:rsidR="005A7118" w:rsidRPr="00FD31E8" w:rsidRDefault="005A7118" w:rsidP="003F62EF">
            <w:pPr>
              <w:ind w:right="-70"/>
            </w:pPr>
            <w:r>
              <w:rPr>
                <w:noProof/>
                <w:sz w:val="22"/>
                <w:szCs w:val="22"/>
                <w:lang w:val="bg-BG" w:eastAsia="bg-BG"/>
              </w:rPr>
              <w:drawing>
                <wp:inline distT="0" distB="0" distL="0" distR="0">
                  <wp:extent cx="771525" cy="914400"/>
                  <wp:effectExtent l="19050" t="0" r="9525" b="0"/>
                  <wp:docPr id="2" name="Картина 1" descr="GERBATTT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Картина 1" descr="GERBATTT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980" w:type="dxa"/>
            <w:tcBorders>
              <w:top w:val="nil"/>
              <w:left w:val="nil"/>
              <w:bottom w:val="nil"/>
              <w:right w:val="nil"/>
            </w:tcBorders>
          </w:tcPr>
          <w:p w:rsidR="005A7118" w:rsidRPr="003747E2" w:rsidRDefault="00042114" w:rsidP="003F62EF">
            <w:pPr>
              <w:rPr>
                <w:color w:val="808080"/>
                <w:lang w:val="en-US"/>
              </w:rPr>
            </w:pPr>
            <w:r>
              <w:rPr>
                <w:color w:val="808080"/>
                <w:sz w:val="24"/>
                <w:szCs w:val="24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i1025" type="#_x0000_t136" style="width:307pt;height:34pt">
                  <v:fill opacity="58982f"/>
                  <v:shadow on="t" opacity="52429f"/>
                  <v:textpath style="font-family:&quot;Arial Black&quot;;font-size:24pt;font-style:italic;v-text-kern:t" trim="t" fitpath="t" string="Община Павликени"/>
                </v:shape>
              </w:pict>
            </w:r>
          </w:p>
          <w:p w:rsidR="005A7118" w:rsidRPr="003747E2" w:rsidRDefault="005A7118" w:rsidP="003F62EF">
            <w:pPr>
              <w:rPr>
                <w:color w:val="808080"/>
                <w:lang w:val="en-US"/>
              </w:rPr>
            </w:pPr>
          </w:p>
          <w:p w:rsidR="005A7118" w:rsidRPr="00FD31E8" w:rsidRDefault="00C734EA" w:rsidP="003F62EF">
            <w:pPr>
              <w:jc w:val="center"/>
              <w:rPr>
                <w:b/>
                <w:i/>
              </w:rPr>
            </w:pPr>
            <w:r w:rsidRPr="00C734EA">
              <w:rPr>
                <w:b/>
                <w:i/>
                <w:sz w:val="22"/>
                <w:szCs w:val="22"/>
              </w:rPr>
              <w:t>п.к. 5200, гр. Павликени, бул. „Руски“ № 4, тел: 0610/5 35 80, факс: 0610/5 26 42; www.pavlikeni.bg; e-mail: obshtina@pavlikeni.bg</w:t>
            </w:r>
          </w:p>
        </w:tc>
      </w:tr>
    </w:tbl>
    <w:p w:rsidR="005A7118" w:rsidRDefault="005A7118" w:rsidP="003F62EF">
      <w:pPr>
        <w:jc w:val="center"/>
        <w:rPr>
          <w:rFonts w:ascii="Arial Narrow" w:hAnsi="Arial Narrow"/>
          <w:b/>
          <w:sz w:val="28"/>
          <w:szCs w:val="28"/>
          <w:lang w:val="bg-BG"/>
        </w:rPr>
      </w:pPr>
    </w:p>
    <w:p w:rsidR="00DE09E2" w:rsidRDefault="00DE09E2" w:rsidP="003F62EF">
      <w:pPr>
        <w:jc w:val="right"/>
        <w:rPr>
          <w:rFonts w:ascii="Arial Narrow" w:hAnsi="Arial Narrow"/>
          <w:b/>
          <w:sz w:val="28"/>
          <w:szCs w:val="28"/>
          <w:lang w:val="en-US"/>
        </w:rPr>
      </w:pPr>
    </w:p>
    <w:p w:rsidR="00DE09E2" w:rsidRDefault="00DE09E2" w:rsidP="003F62EF">
      <w:pPr>
        <w:jc w:val="right"/>
        <w:rPr>
          <w:rFonts w:ascii="Arial Narrow" w:hAnsi="Arial Narrow"/>
          <w:b/>
          <w:sz w:val="28"/>
          <w:szCs w:val="28"/>
          <w:lang w:val="bg-BG"/>
        </w:rPr>
      </w:pPr>
    </w:p>
    <w:p w:rsidR="00DE09E2" w:rsidRPr="00DE09E2" w:rsidRDefault="00DE09E2" w:rsidP="00DE09E2">
      <w:pPr>
        <w:tabs>
          <w:tab w:val="left" w:pos="0"/>
        </w:tabs>
        <w:jc w:val="both"/>
        <w:rPr>
          <w:i/>
          <w:sz w:val="24"/>
          <w:szCs w:val="24"/>
          <w:lang w:val="bg-BG"/>
        </w:rPr>
      </w:pPr>
    </w:p>
    <w:p w:rsidR="00DE09E2" w:rsidRPr="00DE09E2" w:rsidRDefault="00DE09E2" w:rsidP="00DE09E2">
      <w:pPr>
        <w:tabs>
          <w:tab w:val="left" w:pos="0"/>
        </w:tabs>
        <w:jc w:val="both"/>
        <w:rPr>
          <w:b/>
          <w:sz w:val="24"/>
          <w:szCs w:val="24"/>
          <w:lang w:val="en-GB"/>
        </w:rPr>
      </w:pPr>
    </w:p>
    <w:p w:rsidR="005A7118" w:rsidRPr="005A7118" w:rsidRDefault="005A7118" w:rsidP="003F62EF">
      <w:pPr>
        <w:jc w:val="center"/>
        <w:rPr>
          <w:rFonts w:ascii="Arial Narrow" w:hAnsi="Arial Narrow"/>
          <w:sz w:val="28"/>
          <w:szCs w:val="28"/>
          <w:lang w:val="bg-BG"/>
        </w:rPr>
      </w:pPr>
    </w:p>
    <w:p w:rsidR="005A7118" w:rsidRPr="00CD602B" w:rsidRDefault="005A7118" w:rsidP="003F62EF">
      <w:pPr>
        <w:jc w:val="center"/>
        <w:rPr>
          <w:rFonts w:ascii="Arial Narrow" w:hAnsi="Arial Narrow"/>
          <w:b/>
          <w:sz w:val="28"/>
          <w:szCs w:val="28"/>
          <w:lang w:val="bg-BG"/>
        </w:rPr>
      </w:pPr>
    </w:p>
    <w:p w:rsidR="005A7118" w:rsidRPr="00CD602B" w:rsidRDefault="005A7118" w:rsidP="003F62EF">
      <w:pPr>
        <w:jc w:val="center"/>
        <w:rPr>
          <w:b/>
          <w:sz w:val="28"/>
          <w:szCs w:val="28"/>
          <w:lang w:val="bg-BG"/>
        </w:rPr>
      </w:pPr>
      <w:r w:rsidRPr="00CD602B">
        <w:rPr>
          <w:b/>
          <w:sz w:val="28"/>
          <w:szCs w:val="28"/>
          <w:lang w:val="bg-BG"/>
        </w:rPr>
        <w:t>Д</w:t>
      </w:r>
      <w:r w:rsidR="00CD602B">
        <w:rPr>
          <w:b/>
          <w:sz w:val="28"/>
          <w:szCs w:val="28"/>
          <w:lang w:val="bg-BG"/>
        </w:rPr>
        <w:t xml:space="preserve"> </w:t>
      </w:r>
      <w:r w:rsidRPr="00CD602B">
        <w:rPr>
          <w:b/>
          <w:sz w:val="28"/>
          <w:szCs w:val="28"/>
          <w:lang w:val="bg-BG"/>
        </w:rPr>
        <w:t>О</w:t>
      </w:r>
      <w:r w:rsidR="00CD602B">
        <w:rPr>
          <w:b/>
          <w:sz w:val="28"/>
          <w:szCs w:val="28"/>
          <w:lang w:val="bg-BG"/>
        </w:rPr>
        <w:t xml:space="preserve"> </w:t>
      </w:r>
      <w:r w:rsidRPr="00CD602B">
        <w:rPr>
          <w:b/>
          <w:sz w:val="28"/>
          <w:szCs w:val="28"/>
          <w:lang w:val="bg-BG"/>
        </w:rPr>
        <w:t>К</w:t>
      </w:r>
      <w:r w:rsidR="00CD602B">
        <w:rPr>
          <w:b/>
          <w:sz w:val="28"/>
          <w:szCs w:val="28"/>
          <w:lang w:val="bg-BG"/>
        </w:rPr>
        <w:t xml:space="preserve"> </w:t>
      </w:r>
      <w:r w:rsidRPr="00CD602B">
        <w:rPr>
          <w:b/>
          <w:sz w:val="28"/>
          <w:szCs w:val="28"/>
          <w:lang w:val="bg-BG"/>
        </w:rPr>
        <w:t>У</w:t>
      </w:r>
      <w:r w:rsidR="00CD602B">
        <w:rPr>
          <w:b/>
          <w:sz w:val="28"/>
          <w:szCs w:val="28"/>
          <w:lang w:val="bg-BG"/>
        </w:rPr>
        <w:t xml:space="preserve"> </w:t>
      </w:r>
      <w:r w:rsidRPr="00CD602B">
        <w:rPr>
          <w:b/>
          <w:sz w:val="28"/>
          <w:szCs w:val="28"/>
          <w:lang w:val="bg-BG"/>
        </w:rPr>
        <w:t>М</w:t>
      </w:r>
      <w:r w:rsidR="00CD602B">
        <w:rPr>
          <w:b/>
          <w:sz w:val="28"/>
          <w:szCs w:val="28"/>
          <w:lang w:val="bg-BG"/>
        </w:rPr>
        <w:t xml:space="preserve"> </w:t>
      </w:r>
      <w:r w:rsidRPr="00CD602B">
        <w:rPr>
          <w:b/>
          <w:sz w:val="28"/>
          <w:szCs w:val="28"/>
          <w:lang w:val="bg-BG"/>
        </w:rPr>
        <w:t>Е</w:t>
      </w:r>
      <w:r w:rsidR="00CD602B">
        <w:rPr>
          <w:b/>
          <w:sz w:val="28"/>
          <w:szCs w:val="28"/>
          <w:lang w:val="bg-BG"/>
        </w:rPr>
        <w:t xml:space="preserve"> </w:t>
      </w:r>
      <w:r w:rsidRPr="00CD602B">
        <w:rPr>
          <w:b/>
          <w:sz w:val="28"/>
          <w:szCs w:val="28"/>
          <w:lang w:val="bg-BG"/>
        </w:rPr>
        <w:t>Н</w:t>
      </w:r>
      <w:r w:rsidR="00CD602B">
        <w:rPr>
          <w:b/>
          <w:sz w:val="28"/>
          <w:szCs w:val="28"/>
          <w:lang w:val="bg-BG"/>
        </w:rPr>
        <w:t xml:space="preserve"> </w:t>
      </w:r>
      <w:r w:rsidRPr="00CD602B">
        <w:rPr>
          <w:b/>
          <w:sz w:val="28"/>
          <w:szCs w:val="28"/>
          <w:lang w:val="bg-BG"/>
        </w:rPr>
        <w:t>Т</w:t>
      </w:r>
      <w:r w:rsidR="00CD602B">
        <w:rPr>
          <w:b/>
          <w:sz w:val="28"/>
          <w:szCs w:val="28"/>
          <w:lang w:val="bg-BG"/>
        </w:rPr>
        <w:t xml:space="preserve"> </w:t>
      </w:r>
      <w:r w:rsidRPr="00CD602B">
        <w:rPr>
          <w:b/>
          <w:sz w:val="28"/>
          <w:szCs w:val="28"/>
          <w:lang w:val="bg-BG"/>
        </w:rPr>
        <w:t>А</w:t>
      </w:r>
      <w:r w:rsidR="00CD602B">
        <w:rPr>
          <w:b/>
          <w:sz w:val="28"/>
          <w:szCs w:val="28"/>
          <w:lang w:val="bg-BG"/>
        </w:rPr>
        <w:t xml:space="preserve"> </w:t>
      </w:r>
      <w:r w:rsidRPr="00CD602B">
        <w:rPr>
          <w:b/>
          <w:sz w:val="28"/>
          <w:szCs w:val="28"/>
          <w:lang w:val="bg-BG"/>
        </w:rPr>
        <w:t>Ц</w:t>
      </w:r>
      <w:r w:rsidR="00CD602B">
        <w:rPr>
          <w:b/>
          <w:sz w:val="28"/>
          <w:szCs w:val="28"/>
          <w:lang w:val="bg-BG"/>
        </w:rPr>
        <w:t xml:space="preserve"> </w:t>
      </w:r>
      <w:r w:rsidRPr="00CD602B">
        <w:rPr>
          <w:b/>
          <w:sz w:val="28"/>
          <w:szCs w:val="28"/>
          <w:lang w:val="bg-BG"/>
        </w:rPr>
        <w:t>И</w:t>
      </w:r>
      <w:r w:rsidR="00CD602B">
        <w:rPr>
          <w:b/>
          <w:sz w:val="28"/>
          <w:szCs w:val="28"/>
          <w:lang w:val="bg-BG"/>
        </w:rPr>
        <w:t xml:space="preserve"> </w:t>
      </w:r>
      <w:r w:rsidRPr="00CD602B">
        <w:rPr>
          <w:b/>
          <w:sz w:val="28"/>
          <w:szCs w:val="28"/>
          <w:lang w:val="bg-BG"/>
        </w:rPr>
        <w:t xml:space="preserve">Я </w:t>
      </w:r>
    </w:p>
    <w:p w:rsidR="005A7118" w:rsidRPr="00CD602B" w:rsidRDefault="005A7118" w:rsidP="003F62EF">
      <w:pPr>
        <w:jc w:val="center"/>
        <w:rPr>
          <w:b/>
          <w:sz w:val="28"/>
          <w:szCs w:val="28"/>
          <w:lang w:val="en-US"/>
        </w:rPr>
      </w:pPr>
    </w:p>
    <w:p w:rsidR="005A7118" w:rsidRPr="00CD602B" w:rsidRDefault="000012D0" w:rsidP="00C86896">
      <w:pPr>
        <w:jc w:val="both"/>
        <w:rPr>
          <w:b/>
          <w:sz w:val="28"/>
          <w:szCs w:val="28"/>
          <w:lang w:val="bg-BG"/>
        </w:rPr>
      </w:pPr>
      <w:r>
        <w:rPr>
          <w:b/>
          <w:sz w:val="28"/>
          <w:szCs w:val="28"/>
          <w:lang w:val="bg-BG"/>
        </w:rPr>
        <w:t>ЗА ПРОВЕЖДАНЕ НА</w:t>
      </w:r>
      <w:r w:rsidR="005A7118" w:rsidRPr="00CD602B">
        <w:rPr>
          <w:b/>
          <w:sz w:val="28"/>
          <w:szCs w:val="28"/>
          <w:lang w:val="bg-BG"/>
        </w:rPr>
        <w:t xml:space="preserve"> КОНКУРС ЗА ВЪЗЛАГАНЕ НА „ЛЕСОКУЛТУРНИ ДЕЙНОСТИ –</w:t>
      </w:r>
      <w:r w:rsidR="00914598">
        <w:rPr>
          <w:b/>
          <w:sz w:val="28"/>
          <w:szCs w:val="28"/>
          <w:lang w:val="bg-BG"/>
        </w:rPr>
        <w:t xml:space="preserve"> </w:t>
      </w:r>
      <w:r w:rsidR="00C86896">
        <w:rPr>
          <w:b/>
          <w:sz w:val="28"/>
          <w:szCs w:val="28"/>
          <w:lang w:val="bg-BG"/>
        </w:rPr>
        <w:t xml:space="preserve">ПОПЪЛВАНЕ И </w:t>
      </w:r>
      <w:r w:rsidR="005A7118" w:rsidRPr="00CD602B">
        <w:rPr>
          <w:b/>
          <w:sz w:val="28"/>
          <w:szCs w:val="28"/>
          <w:lang w:val="bg-BG"/>
        </w:rPr>
        <w:t>ОТГЛЕЖДАНЕ НА ГОРСКИ КУЛТУРИ ОТ ДЪРВЕСЕН ВИД „ТОПОЛА”, В ЗЕМЛИЩЕТО НА С. ЛЕСИЧЕРИ, ОТДЕЛ 444, ПОДОТДЕЛ „Ц”</w:t>
      </w:r>
      <w:r w:rsidR="00894CCD">
        <w:rPr>
          <w:b/>
          <w:sz w:val="28"/>
          <w:szCs w:val="28"/>
          <w:lang w:val="bg-BG"/>
        </w:rPr>
        <w:t>, ОБЩИНА ПАВЛИКЕНИ</w:t>
      </w:r>
    </w:p>
    <w:p w:rsidR="005A7118" w:rsidRDefault="005A7118" w:rsidP="003F62EF">
      <w:pPr>
        <w:jc w:val="center"/>
        <w:rPr>
          <w:rFonts w:ascii="Arial Narrow" w:hAnsi="Arial Narrow"/>
          <w:b/>
          <w:caps/>
          <w:sz w:val="24"/>
          <w:szCs w:val="24"/>
          <w:lang w:val="bg-BG"/>
        </w:rPr>
      </w:pPr>
    </w:p>
    <w:p w:rsidR="005A7118" w:rsidRPr="006E12E2" w:rsidRDefault="005A7118" w:rsidP="003F62EF">
      <w:pPr>
        <w:jc w:val="both"/>
        <w:rPr>
          <w:noProof/>
          <w:sz w:val="28"/>
          <w:szCs w:val="28"/>
          <w:lang w:val="bg-BG"/>
        </w:rPr>
      </w:pPr>
      <w:r w:rsidRPr="00FE1600">
        <w:rPr>
          <w:sz w:val="28"/>
          <w:szCs w:val="28"/>
          <w:lang w:val="bg-BG"/>
        </w:rPr>
        <w:t>по реда на чл.</w:t>
      </w:r>
      <w:r w:rsidR="000012D0" w:rsidRPr="00FE1600">
        <w:rPr>
          <w:sz w:val="28"/>
          <w:szCs w:val="28"/>
          <w:lang w:val="en-US"/>
        </w:rPr>
        <w:t xml:space="preserve"> </w:t>
      </w:r>
      <w:r w:rsidRPr="00FE1600">
        <w:rPr>
          <w:sz w:val="28"/>
          <w:szCs w:val="28"/>
          <w:lang w:val="bg-BG"/>
        </w:rPr>
        <w:t>15</w:t>
      </w:r>
      <w:r w:rsidR="0054761D" w:rsidRPr="00FE1600">
        <w:rPr>
          <w:sz w:val="28"/>
          <w:szCs w:val="28"/>
          <w:lang w:val="bg-BG"/>
        </w:rPr>
        <w:t>-</w:t>
      </w:r>
      <w:r w:rsidRPr="00FE1600">
        <w:rPr>
          <w:sz w:val="28"/>
          <w:szCs w:val="28"/>
          <w:lang w:val="bg-BG"/>
        </w:rPr>
        <w:t xml:space="preserve">24 </w:t>
      </w:r>
      <w:r w:rsidR="006E12E2" w:rsidRPr="00FE1600">
        <w:rPr>
          <w:sz w:val="28"/>
          <w:szCs w:val="28"/>
          <w:lang w:val="bg-BG"/>
        </w:rPr>
        <w:t>от</w:t>
      </w:r>
      <w:r w:rsidR="006E12E2" w:rsidRPr="00FE1600">
        <w:rPr>
          <w:sz w:val="28"/>
          <w:szCs w:val="28"/>
          <w:lang w:val="en-US"/>
        </w:rPr>
        <w:t xml:space="preserve"> </w:t>
      </w:r>
      <w:r w:rsidR="006E12E2" w:rsidRPr="00FE1600">
        <w:rPr>
          <w:noProof/>
          <w:sz w:val="28"/>
          <w:szCs w:val="28"/>
          <w:lang w:val="bg-BG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продукти,</w:t>
      </w:r>
      <w:r w:rsidR="006E12E2" w:rsidRPr="00FE1600">
        <w:rPr>
          <w:sz w:val="28"/>
          <w:szCs w:val="28"/>
          <w:lang w:val="bg-BG"/>
        </w:rPr>
        <w:t xml:space="preserve"> </w:t>
      </w:r>
      <w:r w:rsidRPr="00FE1600">
        <w:rPr>
          <w:sz w:val="28"/>
          <w:szCs w:val="28"/>
          <w:lang w:val="bg-BG"/>
        </w:rPr>
        <w:t xml:space="preserve">във връзка с </w:t>
      </w:r>
      <w:r w:rsidR="00AC103B" w:rsidRPr="00FE1600">
        <w:rPr>
          <w:sz w:val="28"/>
          <w:szCs w:val="28"/>
          <w:lang w:val="bg-BG"/>
        </w:rPr>
        <w:t xml:space="preserve">чл. 10, ал. 1, </w:t>
      </w:r>
      <w:r w:rsidR="00FE1600" w:rsidRPr="00FE1600">
        <w:rPr>
          <w:sz w:val="28"/>
          <w:szCs w:val="28"/>
          <w:lang w:val="bg-BG"/>
        </w:rPr>
        <w:t xml:space="preserve">т. 6, </w:t>
      </w:r>
      <w:r w:rsidR="00AC103B" w:rsidRPr="00FE1600">
        <w:rPr>
          <w:sz w:val="28"/>
          <w:szCs w:val="28"/>
          <w:lang w:val="bg-BG"/>
        </w:rPr>
        <w:t>т. 9 и т. 10</w:t>
      </w:r>
      <w:r w:rsidR="006E12E2" w:rsidRPr="00FE1600">
        <w:rPr>
          <w:sz w:val="28"/>
          <w:szCs w:val="28"/>
          <w:lang w:val="bg-BG"/>
        </w:rPr>
        <w:t xml:space="preserve"> от същата</w:t>
      </w:r>
    </w:p>
    <w:p w:rsidR="005A7118" w:rsidRPr="00CD602B" w:rsidRDefault="005A7118" w:rsidP="003F62EF">
      <w:pPr>
        <w:ind w:left="2160" w:hanging="2160"/>
        <w:jc w:val="both"/>
        <w:rPr>
          <w:b/>
          <w:sz w:val="28"/>
          <w:szCs w:val="28"/>
          <w:u w:val="single"/>
          <w:lang w:val="bg-BG"/>
        </w:rPr>
      </w:pPr>
    </w:p>
    <w:p w:rsidR="005A7118" w:rsidRDefault="005A7118" w:rsidP="003F62EF">
      <w:pPr>
        <w:jc w:val="center"/>
        <w:rPr>
          <w:rFonts w:ascii="Arial Narrow" w:hAnsi="Arial Narrow"/>
          <w:b/>
          <w:sz w:val="24"/>
          <w:szCs w:val="24"/>
          <w:u w:val="single"/>
          <w:lang w:val="bg-BG"/>
        </w:rPr>
      </w:pPr>
    </w:p>
    <w:p w:rsidR="00CD602B" w:rsidRDefault="00CD602B" w:rsidP="003F62EF">
      <w:pPr>
        <w:jc w:val="center"/>
        <w:rPr>
          <w:rFonts w:ascii="Arial Narrow" w:hAnsi="Arial Narrow"/>
          <w:b/>
          <w:sz w:val="24"/>
          <w:szCs w:val="24"/>
          <w:u w:val="single"/>
          <w:lang w:val="bg-BG"/>
        </w:rPr>
      </w:pPr>
    </w:p>
    <w:p w:rsidR="003F62EF" w:rsidRDefault="003F62EF" w:rsidP="003F62EF">
      <w:pPr>
        <w:pStyle w:val="a9"/>
        <w:jc w:val="center"/>
        <w:rPr>
          <w:rFonts w:ascii="Times New Roman" w:hAnsi="Times New Roman"/>
          <w:sz w:val="24"/>
          <w:szCs w:val="24"/>
          <w:lang w:eastAsia="bg-BG"/>
        </w:rPr>
      </w:pPr>
    </w:p>
    <w:p w:rsidR="002A0ACC" w:rsidRDefault="002A0ACC" w:rsidP="003F62EF">
      <w:pPr>
        <w:pStyle w:val="a9"/>
        <w:jc w:val="center"/>
        <w:rPr>
          <w:rFonts w:ascii="Times New Roman" w:hAnsi="Times New Roman"/>
          <w:sz w:val="24"/>
          <w:szCs w:val="24"/>
          <w:lang w:eastAsia="bg-BG"/>
        </w:rPr>
      </w:pPr>
    </w:p>
    <w:p w:rsidR="002A0ACC" w:rsidRDefault="002A0ACC" w:rsidP="003F62EF">
      <w:pPr>
        <w:pStyle w:val="a9"/>
        <w:jc w:val="center"/>
        <w:rPr>
          <w:rFonts w:ascii="Times New Roman" w:hAnsi="Times New Roman"/>
          <w:sz w:val="24"/>
          <w:szCs w:val="24"/>
          <w:lang w:eastAsia="bg-BG"/>
        </w:rPr>
      </w:pPr>
    </w:p>
    <w:p w:rsidR="002A0ACC" w:rsidRDefault="002A0ACC" w:rsidP="003F62EF">
      <w:pPr>
        <w:pStyle w:val="a9"/>
        <w:jc w:val="center"/>
        <w:rPr>
          <w:rFonts w:ascii="Times New Roman" w:hAnsi="Times New Roman"/>
          <w:sz w:val="24"/>
          <w:szCs w:val="24"/>
          <w:lang w:eastAsia="bg-BG"/>
        </w:rPr>
      </w:pPr>
    </w:p>
    <w:p w:rsidR="002A0ACC" w:rsidRDefault="002A0ACC" w:rsidP="003F62EF">
      <w:pPr>
        <w:pStyle w:val="a9"/>
        <w:jc w:val="center"/>
        <w:rPr>
          <w:rFonts w:ascii="Times New Roman" w:hAnsi="Times New Roman"/>
          <w:sz w:val="24"/>
          <w:szCs w:val="24"/>
          <w:lang w:eastAsia="bg-BG"/>
        </w:rPr>
      </w:pPr>
    </w:p>
    <w:p w:rsidR="002A0ACC" w:rsidRDefault="002A0ACC" w:rsidP="003F62EF">
      <w:pPr>
        <w:pStyle w:val="a9"/>
        <w:jc w:val="center"/>
        <w:rPr>
          <w:rFonts w:ascii="Times New Roman" w:hAnsi="Times New Roman"/>
          <w:sz w:val="24"/>
          <w:szCs w:val="24"/>
          <w:lang w:eastAsia="bg-BG"/>
        </w:rPr>
      </w:pPr>
    </w:p>
    <w:p w:rsidR="002A0ACC" w:rsidRDefault="002A0ACC" w:rsidP="003F62EF">
      <w:pPr>
        <w:pStyle w:val="a9"/>
        <w:jc w:val="center"/>
        <w:rPr>
          <w:rFonts w:ascii="Times New Roman" w:hAnsi="Times New Roman"/>
          <w:sz w:val="24"/>
          <w:szCs w:val="24"/>
          <w:lang w:eastAsia="bg-BG"/>
        </w:rPr>
      </w:pPr>
    </w:p>
    <w:p w:rsidR="003F62EF" w:rsidRDefault="003F62EF" w:rsidP="003F62EF">
      <w:pPr>
        <w:pStyle w:val="a9"/>
        <w:jc w:val="center"/>
        <w:rPr>
          <w:rFonts w:ascii="Times New Roman" w:hAnsi="Times New Roman"/>
          <w:sz w:val="24"/>
          <w:szCs w:val="24"/>
          <w:lang w:eastAsia="bg-BG"/>
        </w:rPr>
      </w:pPr>
    </w:p>
    <w:p w:rsidR="003F62EF" w:rsidRDefault="003F62EF" w:rsidP="003F62EF">
      <w:pPr>
        <w:pStyle w:val="a9"/>
        <w:jc w:val="center"/>
        <w:rPr>
          <w:rFonts w:ascii="Times New Roman" w:hAnsi="Times New Roman"/>
          <w:sz w:val="24"/>
          <w:szCs w:val="24"/>
          <w:lang w:eastAsia="bg-BG"/>
        </w:rPr>
      </w:pPr>
    </w:p>
    <w:p w:rsidR="00DE09E2" w:rsidRDefault="00DE09E2" w:rsidP="003F62EF">
      <w:pPr>
        <w:pStyle w:val="a9"/>
        <w:jc w:val="center"/>
        <w:rPr>
          <w:rFonts w:ascii="Times New Roman" w:hAnsi="Times New Roman"/>
          <w:sz w:val="24"/>
          <w:szCs w:val="24"/>
          <w:lang w:eastAsia="bg-BG"/>
        </w:rPr>
      </w:pPr>
    </w:p>
    <w:p w:rsidR="005A7118" w:rsidRPr="00DE09E2" w:rsidRDefault="00DE09E2" w:rsidP="003F62EF">
      <w:pPr>
        <w:pStyle w:val="a9"/>
        <w:jc w:val="center"/>
        <w:rPr>
          <w:rFonts w:ascii="Times New Roman" w:hAnsi="Times New Roman"/>
          <w:b/>
          <w:sz w:val="24"/>
          <w:szCs w:val="24"/>
          <w:u w:val="single"/>
          <w:lang w:eastAsia="bg-BG"/>
        </w:rPr>
      </w:pPr>
      <w:r>
        <w:rPr>
          <w:rFonts w:ascii="Times New Roman" w:hAnsi="Times New Roman"/>
          <w:sz w:val="24"/>
          <w:szCs w:val="24"/>
          <w:lang w:eastAsia="bg-BG"/>
        </w:rPr>
        <w:t xml:space="preserve">             </w:t>
      </w:r>
      <w:r w:rsidR="005A7118" w:rsidRPr="00DE09E2">
        <w:rPr>
          <w:rFonts w:ascii="Times New Roman" w:hAnsi="Times New Roman"/>
          <w:b/>
          <w:sz w:val="24"/>
          <w:szCs w:val="24"/>
          <w:u w:val="single"/>
          <w:lang w:eastAsia="bg-BG"/>
        </w:rPr>
        <w:t>Длъжностно лице за предоставяне на информация:</w:t>
      </w:r>
    </w:p>
    <w:p w:rsidR="00DE09E2" w:rsidRDefault="00DE09E2" w:rsidP="003F62EF">
      <w:pPr>
        <w:pStyle w:val="a9"/>
        <w:jc w:val="center"/>
        <w:rPr>
          <w:rFonts w:ascii="Arial Narrow" w:hAnsi="Arial Narrow"/>
          <w:sz w:val="24"/>
          <w:szCs w:val="24"/>
          <w:lang w:eastAsia="bg-BG"/>
        </w:rPr>
      </w:pPr>
    </w:p>
    <w:p w:rsidR="005A7118" w:rsidRPr="00C86896" w:rsidRDefault="00DE09E2" w:rsidP="003F62EF">
      <w:pPr>
        <w:pStyle w:val="a9"/>
        <w:jc w:val="center"/>
        <w:rPr>
          <w:rFonts w:ascii="Times New Roman" w:hAnsi="Times New Roman"/>
          <w:i/>
          <w:sz w:val="24"/>
          <w:szCs w:val="24"/>
          <w:lang w:val="en-US" w:eastAsia="bg-BG"/>
        </w:rPr>
      </w:pPr>
      <w:r>
        <w:rPr>
          <w:rFonts w:ascii="Times New Roman" w:hAnsi="Times New Roman"/>
          <w:i/>
          <w:sz w:val="24"/>
          <w:szCs w:val="24"/>
          <w:lang w:eastAsia="bg-BG"/>
        </w:rPr>
        <w:t xml:space="preserve"> </w:t>
      </w:r>
      <w:r w:rsidR="00C86896">
        <w:rPr>
          <w:rFonts w:ascii="Times New Roman" w:hAnsi="Times New Roman"/>
          <w:i/>
          <w:sz w:val="24"/>
          <w:szCs w:val="24"/>
          <w:lang w:val="en-US" w:eastAsia="bg-BG"/>
        </w:rPr>
        <w:t xml:space="preserve"> </w:t>
      </w:r>
      <w:r w:rsidR="00C86896" w:rsidRPr="00C86896">
        <w:rPr>
          <w:rFonts w:ascii="Times New Roman" w:hAnsi="Times New Roman"/>
          <w:i/>
          <w:sz w:val="24"/>
          <w:szCs w:val="24"/>
          <w:lang w:eastAsia="bg-BG"/>
        </w:rPr>
        <w:t>Шериф Шерифов  – ст. специалист „Лесничей</w:t>
      </w:r>
      <w:r w:rsidR="004113F7" w:rsidRPr="00C86896">
        <w:rPr>
          <w:rFonts w:ascii="Times New Roman" w:hAnsi="Times New Roman"/>
          <w:i/>
          <w:sz w:val="24"/>
          <w:szCs w:val="24"/>
          <w:lang w:eastAsia="bg-BG"/>
        </w:rPr>
        <w:t>”</w:t>
      </w:r>
    </w:p>
    <w:p w:rsidR="004113F7" w:rsidRPr="00C86896" w:rsidRDefault="00C86896" w:rsidP="003F62EF">
      <w:pPr>
        <w:pStyle w:val="a9"/>
        <w:ind w:left="1416" w:firstLine="852"/>
        <w:rPr>
          <w:rFonts w:ascii="Times New Roman" w:hAnsi="Times New Roman"/>
          <w:i/>
          <w:sz w:val="24"/>
          <w:szCs w:val="24"/>
          <w:lang w:val="en-US" w:eastAsia="bg-BG"/>
        </w:rPr>
      </w:pPr>
      <w:r>
        <w:rPr>
          <w:rFonts w:ascii="Times New Roman" w:hAnsi="Times New Roman"/>
          <w:i/>
          <w:sz w:val="24"/>
          <w:szCs w:val="24"/>
          <w:lang w:val="en-US" w:eastAsia="bg-BG"/>
        </w:rPr>
        <w:t xml:space="preserve"> </w:t>
      </w:r>
      <w:r w:rsidR="00DE09E2" w:rsidRPr="00C86896">
        <w:rPr>
          <w:rFonts w:ascii="Times New Roman" w:hAnsi="Times New Roman"/>
          <w:i/>
          <w:sz w:val="24"/>
          <w:szCs w:val="24"/>
          <w:lang w:eastAsia="bg-BG"/>
        </w:rPr>
        <w:t xml:space="preserve"> </w:t>
      </w:r>
      <w:r w:rsidRPr="00C86896">
        <w:rPr>
          <w:rFonts w:ascii="Times New Roman" w:hAnsi="Times New Roman"/>
          <w:i/>
          <w:sz w:val="24"/>
          <w:szCs w:val="24"/>
          <w:lang w:eastAsia="bg-BG"/>
        </w:rPr>
        <w:t xml:space="preserve">тел.: </w:t>
      </w:r>
      <w:r w:rsidRPr="00C86896">
        <w:rPr>
          <w:rFonts w:ascii="Times New Roman" w:hAnsi="Times New Roman"/>
          <w:sz w:val="24"/>
          <w:szCs w:val="24"/>
        </w:rPr>
        <w:t>0888 031 103</w:t>
      </w:r>
    </w:p>
    <w:p w:rsidR="005A7118" w:rsidRPr="00C86896" w:rsidRDefault="004113F7" w:rsidP="003F62EF">
      <w:pPr>
        <w:pStyle w:val="1"/>
        <w:tabs>
          <w:tab w:val="left" w:pos="5670"/>
        </w:tabs>
        <w:ind w:left="0" w:right="141"/>
        <w:jc w:val="left"/>
        <w:rPr>
          <w:rFonts w:ascii="Times New Roman" w:hAnsi="Times New Roman"/>
          <w:i/>
          <w:sz w:val="24"/>
          <w:szCs w:val="24"/>
          <w:lang w:val="en-US"/>
        </w:rPr>
      </w:pPr>
      <w:r w:rsidRPr="00C86896">
        <w:rPr>
          <w:rFonts w:ascii="Times New Roman" w:hAnsi="Times New Roman"/>
          <w:i/>
          <w:sz w:val="24"/>
          <w:szCs w:val="24"/>
          <w:lang w:val="en-US" w:eastAsia="bg-BG"/>
        </w:rPr>
        <w:t xml:space="preserve">                                      </w:t>
      </w:r>
      <w:r w:rsidR="00C86896">
        <w:rPr>
          <w:rFonts w:ascii="Times New Roman" w:hAnsi="Times New Roman"/>
          <w:i/>
          <w:sz w:val="24"/>
          <w:szCs w:val="24"/>
          <w:lang w:val="en-US" w:eastAsia="bg-BG"/>
        </w:rPr>
        <w:t xml:space="preserve"> </w:t>
      </w:r>
      <w:proofErr w:type="spellStart"/>
      <w:r w:rsidR="000012D0" w:rsidRPr="00C86896">
        <w:rPr>
          <w:rFonts w:ascii="Times New Roman" w:hAnsi="Times New Roman"/>
          <w:i/>
          <w:sz w:val="24"/>
          <w:szCs w:val="24"/>
          <w:lang w:val="de-DE" w:eastAsia="bg-BG"/>
        </w:rPr>
        <w:t>e-mail</w:t>
      </w:r>
      <w:proofErr w:type="spellEnd"/>
      <w:r w:rsidR="000012D0" w:rsidRPr="00C86896">
        <w:rPr>
          <w:rFonts w:ascii="Times New Roman" w:hAnsi="Times New Roman"/>
          <w:i/>
          <w:sz w:val="24"/>
          <w:szCs w:val="24"/>
          <w:lang w:val="de-DE" w:eastAsia="bg-BG"/>
        </w:rPr>
        <w:t xml:space="preserve">: </w:t>
      </w:r>
      <w:r w:rsidR="00C86896" w:rsidRPr="00C86896">
        <w:rPr>
          <w:rFonts w:ascii="Times New Roman" w:hAnsi="Times New Roman"/>
          <w:i/>
          <w:sz w:val="24"/>
          <w:szCs w:val="24"/>
          <w:lang w:val="en-US" w:eastAsia="bg-BG"/>
        </w:rPr>
        <w:t>lesnichei</w:t>
      </w:r>
      <w:r w:rsidRPr="00C86896">
        <w:rPr>
          <w:rFonts w:ascii="Times New Roman" w:hAnsi="Times New Roman"/>
          <w:i/>
          <w:sz w:val="24"/>
          <w:szCs w:val="24"/>
          <w:lang w:val="en-US" w:eastAsia="bg-BG"/>
        </w:rPr>
        <w:t>@pavlikeni.bg</w:t>
      </w:r>
    </w:p>
    <w:p w:rsidR="005A7118" w:rsidRPr="000012D0" w:rsidRDefault="005A7118" w:rsidP="003F62EF">
      <w:pPr>
        <w:jc w:val="center"/>
        <w:rPr>
          <w:b/>
          <w:sz w:val="24"/>
          <w:szCs w:val="24"/>
          <w:lang w:val="bg-BG"/>
        </w:rPr>
      </w:pPr>
    </w:p>
    <w:p w:rsidR="001F309E" w:rsidRDefault="001F309E" w:rsidP="003F62EF">
      <w:pPr>
        <w:jc w:val="center"/>
        <w:rPr>
          <w:b/>
          <w:sz w:val="24"/>
          <w:szCs w:val="24"/>
          <w:lang w:val="en-US"/>
        </w:rPr>
      </w:pPr>
    </w:p>
    <w:p w:rsidR="001F309E" w:rsidRDefault="001F309E" w:rsidP="003F62EF">
      <w:pPr>
        <w:jc w:val="center"/>
        <w:rPr>
          <w:b/>
          <w:sz w:val="24"/>
          <w:szCs w:val="24"/>
          <w:lang w:val="en-US"/>
        </w:rPr>
      </w:pPr>
    </w:p>
    <w:p w:rsidR="005A7118" w:rsidRPr="001F309E" w:rsidRDefault="000012D0" w:rsidP="003F62EF">
      <w:pPr>
        <w:jc w:val="center"/>
        <w:rPr>
          <w:b/>
          <w:sz w:val="24"/>
          <w:szCs w:val="24"/>
          <w:lang w:val="bg-BG"/>
        </w:rPr>
      </w:pPr>
      <w:r w:rsidRPr="000012D0">
        <w:rPr>
          <w:b/>
          <w:sz w:val="24"/>
          <w:szCs w:val="24"/>
          <w:lang w:val="bg-BG"/>
        </w:rPr>
        <w:t>202</w:t>
      </w:r>
      <w:r w:rsidR="00C86896">
        <w:rPr>
          <w:b/>
          <w:sz w:val="24"/>
          <w:szCs w:val="24"/>
          <w:lang w:val="en-US"/>
        </w:rPr>
        <w:t>4</w:t>
      </w:r>
      <w:r w:rsidR="00692ACC">
        <w:rPr>
          <w:b/>
          <w:sz w:val="24"/>
          <w:szCs w:val="24"/>
          <w:lang w:val="en-US"/>
        </w:rPr>
        <w:t xml:space="preserve"> </w:t>
      </w:r>
      <w:r w:rsidR="00692ACC">
        <w:rPr>
          <w:b/>
          <w:sz w:val="24"/>
          <w:szCs w:val="24"/>
          <w:lang w:val="bg-BG"/>
        </w:rPr>
        <w:t>г.</w:t>
      </w:r>
      <w:r w:rsidR="001F309E">
        <w:rPr>
          <w:b/>
          <w:sz w:val="24"/>
          <w:szCs w:val="24"/>
          <w:lang w:val="bg-BG"/>
        </w:rPr>
        <w:t xml:space="preserve"> </w:t>
      </w:r>
    </w:p>
    <w:p w:rsidR="00914598" w:rsidRDefault="00914598" w:rsidP="003F62EF">
      <w:pPr>
        <w:jc w:val="center"/>
        <w:rPr>
          <w:b/>
          <w:sz w:val="24"/>
          <w:szCs w:val="24"/>
          <w:lang w:val="bg-BG"/>
        </w:rPr>
      </w:pPr>
    </w:p>
    <w:p w:rsidR="005A7118" w:rsidRPr="001F309E" w:rsidRDefault="005A7118" w:rsidP="003F62EF">
      <w:pPr>
        <w:jc w:val="center"/>
        <w:rPr>
          <w:b/>
          <w:sz w:val="24"/>
          <w:szCs w:val="24"/>
          <w:lang w:val="bg-BG"/>
        </w:rPr>
      </w:pPr>
      <w:r w:rsidRPr="001F309E">
        <w:rPr>
          <w:b/>
          <w:sz w:val="24"/>
          <w:szCs w:val="24"/>
          <w:lang w:val="bg-BG"/>
        </w:rPr>
        <w:lastRenderedPageBreak/>
        <w:t>УСЛОВИЯ</w:t>
      </w:r>
    </w:p>
    <w:p w:rsidR="008D14FD" w:rsidRPr="00B06230" w:rsidRDefault="0054761D" w:rsidP="008D14FD">
      <w:pPr>
        <w:jc w:val="both"/>
        <w:rPr>
          <w:bCs/>
          <w:lang w:val="bg-BG"/>
        </w:rPr>
      </w:pPr>
      <w:r>
        <w:rPr>
          <w:b/>
          <w:sz w:val="24"/>
          <w:szCs w:val="24"/>
          <w:lang w:val="bg-BG"/>
        </w:rPr>
        <w:tab/>
      </w:r>
      <w:r w:rsidR="008D14FD" w:rsidRPr="00FE1600">
        <w:rPr>
          <w:b/>
          <w:sz w:val="24"/>
          <w:szCs w:val="24"/>
          <w:lang w:val="bg-BG"/>
        </w:rPr>
        <w:t xml:space="preserve">за участие в </w:t>
      </w:r>
      <w:r w:rsidR="008D14FD" w:rsidRPr="00FE1600">
        <w:rPr>
          <w:b/>
          <w:bCs/>
          <w:sz w:val="24"/>
          <w:szCs w:val="24"/>
          <w:lang w:val="bg-BG"/>
        </w:rPr>
        <w:t>конкурс за</w:t>
      </w:r>
      <w:r w:rsidR="008D14FD" w:rsidRPr="00FE1600">
        <w:rPr>
          <w:lang w:val="bg-BG"/>
        </w:rPr>
        <w:t xml:space="preserve"> </w:t>
      </w:r>
      <w:r w:rsidR="008D14FD" w:rsidRPr="00FE1600">
        <w:rPr>
          <w:b/>
          <w:sz w:val="24"/>
          <w:szCs w:val="24"/>
          <w:lang w:val="bg-BG"/>
        </w:rPr>
        <w:t xml:space="preserve">възлагане на </w:t>
      </w:r>
      <w:r w:rsidR="008D14FD" w:rsidRPr="00FE1600">
        <w:rPr>
          <w:b/>
          <w:bCs/>
          <w:sz w:val="24"/>
          <w:szCs w:val="24"/>
          <w:lang w:val="bg-BG"/>
        </w:rPr>
        <w:t>Лесокултурни дейности –</w:t>
      </w:r>
      <w:r w:rsidR="006F4A22" w:rsidRPr="00FE1600">
        <w:rPr>
          <w:b/>
          <w:bCs/>
          <w:sz w:val="24"/>
          <w:szCs w:val="24"/>
          <w:lang w:val="bg-BG"/>
        </w:rPr>
        <w:t xml:space="preserve"> </w:t>
      </w:r>
      <w:r w:rsidR="008D14FD" w:rsidRPr="00FE1600">
        <w:rPr>
          <w:b/>
          <w:bCs/>
          <w:sz w:val="24"/>
          <w:szCs w:val="24"/>
          <w:lang w:val="bg-BG"/>
        </w:rPr>
        <w:t>попълване и отглеждане на горски култури от дървесен вид: топола, в землището на с. Лесичери, отдел 444, подотдел „ц”, Община Павликени</w:t>
      </w:r>
    </w:p>
    <w:p w:rsidR="005A7118" w:rsidRDefault="005A7118" w:rsidP="003F62EF">
      <w:pPr>
        <w:jc w:val="both"/>
        <w:rPr>
          <w:rFonts w:ascii="Arial Narrow" w:hAnsi="Arial Narrow"/>
          <w:b/>
          <w:sz w:val="24"/>
          <w:szCs w:val="24"/>
          <w:lang w:val="bg-BG"/>
        </w:rPr>
      </w:pPr>
    </w:p>
    <w:p w:rsidR="005A7118" w:rsidRDefault="005A7118" w:rsidP="003F62EF">
      <w:pPr>
        <w:ind w:firstLine="709"/>
        <w:jc w:val="both"/>
        <w:rPr>
          <w:sz w:val="24"/>
          <w:szCs w:val="24"/>
          <w:lang w:val="bg-BG"/>
        </w:rPr>
      </w:pPr>
      <w:r w:rsidRPr="00227B42">
        <w:rPr>
          <w:b/>
          <w:sz w:val="24"/>
          <w:szCs w:val="24"/>
          <w:lang w:val="bg-BG"/>
        </w:rPr>
        <w:t>І. ПРЕДМЕТ НА ОТКРИТИЯ КОНКУРС</w:t>
      </w:r>
      <w:r w:rsidRPr="00227B42">
        <w:rPr>
          <w:sz w:val="24"/>
          <w:szCs w:val="24"/>
          <w:lang w:val="bg-BG"/>
        </w:rPr>
        <w:t xml:space="preserve">: </w:t>
      </w:r>
      <w:r w:rsidRPr="0081287B">
        <w:rPr>
          <w:sz w:val="24"/>
          <w:szCs w:val="24"/>
          <w:lang w:val="bg-BG"/>
        </w:rPr>
        <w:t>Възлагане на</w:t>
      </w:r>
      <w:r w:rsidR="00FE1600">
        <w:rPr>
          <w:sz w:val="24"/>
          <w:szCs w:val="24"/>
          <w:lang w:val="bg-BG"/>
        </w:rPr>
        <w:t xml:space="preserve"> дейности в горските територии  с процедура по </w:t>
      </w:r>
      <w:r w:rsidRPr="00FE1600">
        <w:rPr>
          <w:sz w:val="24"/>
          <w:szCs w:val="24"/>
          <w:lang w:val="bg-BG"/>
        </w:rPr>
        <w:t>чл. 12, ал.</w:t>
      </w:r>
      <w:r w:rsidR="00914598" w:rsidRPr="00FE1600">
        <w:rPr>
          <w:sz w:val="24"/>
          <w:szCs w:val="24"/>
          <w:lang w:val="bg-BG"/>
        </w:rPr>
        <w:t xml:space="preserve"> </w:t>
      </w:r>
      <w:r w:rsidRPr="00FE1600">
        <w:rPr>
          <w:sz w:val="24"/>
          <w:szCs w:val="24"/>
          <w:lang w:val="bg-BG"/>
        </w:rPr>
        <w:t>1, т. 1 и чл. 15, ал.1 от Наредба за условията и реда за възлагане изпълнението на дейности в горските територии – държавна и общинска собственост и за ползването на дървесина и недървесни горски продукти</w:t>
      </w:r>
      <w:r w:rsidR="006E12E2" w:rsidRPr="00FE1600">
        <w:rPr>
          <w:sz w:val="24"/>
          <w:szCs w:val="24"/>
          <w:lang w:val="bg-BG"/>
        </w:rPr>
        <w:t xml:space="preserve"> (НУРВИДГТ)</w:t>
      </w:r>
      <w:r w:rsidRPr="00FE1600">
        <w:rPr>
          <w:sz w:val="24"/>
          <w:szCs w:val="24"/>
          <w:lang w:val="bg-BG"/>
        </w:rPr>
        <w:t>.</w:t>
      </w:r>
    </w:p>
    <w:p w:rsidR="006E12E2" w:rsidRPr="0054761D" w:rsidRDefault="006E12E2" w:rsidP="003F62EF">
      <w:pPr>
        <w:ind w:firstLine="709"/>
        <w:jc w:val="both"/>
        <w:rPr>
          <w:sz w:val="24"/>
          <w:szCs w:val="24"/>
          <w:lang w:val="bg-BG"/>
        </w:rPr>
      </w:pPr>
    </w:p>
    <w:p w:rsidR="006E12E2" w:rsidRDefault="00FC2900" w:rsidP="00402ADF">
      <w:pPr>
        <w:ind w:right="-1"/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ab/>
      </w:r>
      <w:r w:rsidR="005A7118" w:rsidRPr="0081287B">
        <w:rPr>
          <w:b/>
          <w:sz w:val="24"/>
          <w:szCs w:val="24"/>
          <w:lang w:val="bg-BG"/>
        </w:rPr>
        <w:t>ДЕЙНОСТИ</w:t>
      </w:r>
      <w:r w:rsidR="005A7118" w:rsidRPr="0081287B">
        <w:rPr>
          <w:b/>
          <w:color w:val="000000" w:themeColor="text1"/>
          <w:sz w:val="24"/>
          <w:szCs w:val="24"/>
          <w:lang w:val="bg-BG"/>
        </w:rPr>
        <w:t>ТЕ</w:t>
      </w:r>
      <w:r w:rsidR="005A7118" w:rsidRPr="0081287B">
        <w:rPr>
          <w:b/>
          <w:sz w:val="24"/>
          <w:szCs w:val="24"/>
          <w:lang w:val="bg-BG"/>
        </w:rPr>
        <w:t>, СРОК</w:t>
      </w:r>
      <w:r w:rsidR="005A7118" w:rsidRPr="0081287B">
        <w:rPr>
          <w:b/>
          <w:color w:val="000000" w:themeColor="text1"/>
          <w:sz w:val="24"/>
          <w:szCs w:val="24"/>
          <w:lang w:val="bg-BG"/>
        </w:rPr>
        <w:t>ЪТ</w:t>
      </w:r>
      <w:r w:rsidR="005A7118" w:rsidRPr="0081287B">
        <w:rPr>
          <w:b/>
          <w:sz w:val="24"/>
          <w:szCs w:val="24"/>
          <w:lang w:val="bg-BG"/>
        </w:rPr>
        <w:t xml:space="preserve"> ЗА ИЗПЪЛНЕНИЕ И </w:t>
      </w:r>
      <w:r w:rsidR="00C04589">
        <w:rPr>
          <w:b/>
          <w:sz w:val="24"/>
          <w:szCs w:val="24"/>
          <w:lang w:val="bg-BG"/>
        </w:rPr>
        <w:t>МАКСИМАЛНО ДОПУСТИМИТЕ ЗА ОФЕРИРАНЕ СТОЙНОСТИ</w:t>
      </w:r>
      <w:r w:rsidR="005A7118" w:rsidRPr="0081287B">
        <w:rPr>
          <w:b/>
          <w:sz w:val="24"/>
          <w:szCs w:val="24"/>
          <w:lang w:val="bg-BG"/>
        </w:rPr>
        <w:t xml:space="preserve"> НА ОБЕКТА СА КАКТО СЛЕДВА:</w:t>
      </w:r>
    </w:p>
    <w:tbl>
      <w:tblPr>
        <w:tblW w:w="10616" w:type="dxa"/>
        <w:jc w:val="center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967"/>
        <w:gridCol w:w="1964"/>
        <w:gridCol w:w="746"/>
        <w:gridCol w:w="1611"/>
        <w:gridCol w:w="2064"/>
        <w:gridCol w:w="1267"/>
      </w:tblGrid>
      <w:tr w:rsidR="00EE6CFE" w:rsidTr="00EE6CFE">
        <w:trPr>
          <w:trHeight w:val="169"/>
          <w:jc w:val="center"/>
        </w:trPr>
        <w:tc>
          <w:tcPr>
            <w:tcW w:w="106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6CFE" w:rsidRDefault="00EE6CFE">
            <w:pPr>
              <w:spacing w:line="276" w:lineRule="auto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b/>
                <w:lang w:val="bg-BG" w:eastAsia="bg-BG"/>
              </w:rPr>
              <w:t>Обект № 2</w:t>
            </w:r>
            <w:r>
              <w:rPr>
                <w:b/>
                <w:lang w:val="en-US" w:eastAsia="bg-BG"/>
              </w:rPr>
              <w:t>024</w:t>
            </w:r>
            <w:r>
              <w:rPr>
                <w:b/>
                <w:lang w:val="bg-BG" w:eastAsia="bg-BG"/>
              </w:rPr>
              <w:t xml:space="preserve"> </w:t>
            </w:r>
            <w:r>
              <w:rPr>
                <w:b/>
                <w:lang w:val="en-US" w:eastAsia="bg-BG"/>
              </w:rPr>
              <w:t>-</w:t>
            </w:r>
            <w:r>
              <w:rPr>
                <w:b/>
                <w:lang w:val="bg-BG" w:eastAsia="bg-BG"/>
              </w:rPr>
              <w:t xml:space="preserve"> 01</w:t>
            </w:r>
          </w:p>
        </w:tc>
      </w:tr>
      <w:tr w:rsidR="00EE6CFE" w:rsidTr="00EE6CFE">
        <w:trPr>
          <w:trHeight w:val="761"/>
          <w:jc w:val="center"/>
        </w:trPr>
        <w:tc>
          <w:tcPr>
            <w:tcW w:w="2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6CFE" w:rsidRDefault="00EE6CFE">
            <w:pPr>
              <w:spacing w:line="276" w:lineRule="auto"/>
              <w:jc w:val="center"/>
              <w:rPr>
                <w:sz w:val="24"/>
                <w:szCs w:val="24"/>
                <w:lang w:val="bg-BG"/>
              </w:rPr>
            </w:pPr>
            <w:r>
              <w:rPr>
                <w:lang w:val="bg-BG"/>
              </w:rPr>
              <w:t>предмет на конкурса - лесокултурни дейности</w:t>
            </w:r>
          </w:p>
        </w:tc>
        <w:tc>
          <w:tcPr>
            <w:tcW w:w="1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6CFE" w:rsidRDefault="00EE6CFE">
            <w:pPr>
              <w:spacing w:line="276" w:lineRule="auto"/>
              <w:jc w:val="center"/>
              <w:rPr>
                <w:sz w:val="24"/>
                <w:szCs w:val="24"/>
                <w:lang w:val="bg-BG"/>
              </w:rPr>
            </w:pPr>
            <w:r>
              <w:rPr>
                <w:lang w:val="bg-BG"/>
              </w:rPr>
              <w:t>място за извършване на дейностите, отдел, подотдел</w:t>
            </w:r>
          </w:p>
        </w:tc>
        <w:tc>
          <w:tcPr>
            <w:tcW w:w="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6CFE" w:rsidRDefault="00EE6CFE">
            <w:pPr>
              <w:spacing w:line="276" w:lineRule="auto"/>
              <w:jc w:val="center"/>
              <w:rPr>
                <w:sz w:val="24"/>
                <w:szCs w:val="24"/>
                <w:lang w:val="bg-BG"/>
              </w:rPr>
            </w:pPr>
            <w:r>
              <w:rPr>
                <w:lang w:val="bg-BG"/>
              </w:rPr>
              <w:t>мярка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6CFE" w:rsidRDefault="00EE6CFE">
            <w:pPr>
              <w:spacing w:line="276" w:lineRule="auto"/>
              <w:jc w:val="center"/>
              <w:rPr>
                <w:sz w:val="24"/>
                <w:szCs w:val="24"/>
                <w:lang w:val="bg-BG"/>
              </w:rPr>
            </w:pPr>
            <w:r>
              <w:rPr>
                <w:lang w:val="bg-BG"/>
              </w:rPr>
              <w:t>количество</w:t>
            </w:r>
          </w:p>
        </w:tc>
        <w:tc>
          <w:tcPr>
            <w:tcW w:w="2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EE6CFE" w:rsidRDefault="00EE6CF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color w:val="000000"/>
                <w:lang w:val="bg-BG"/>
              </w:rPr>
              <w:t>срок на изпълнение, в дати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6CFE" w:rsidRDefault="00EE6CF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 w:eastAsia="bg-BG"/>
              </w:rPr>
            </w:pPr>
            <w:r>
              <w:rPr>
                <w:lang w:val="bg-BG"/>
              </w:rPr>
              <w:t>стойност на обекта и дейностите (лв. без ДДС)</w:t>
            </w:r>
          </w:p>
        </w:tc>
      </w:tr>
      <w:tr w:rsidR="00EE6CFE" w:rsidTr="00EE6CFE">
        <w:trPr>
          <w:trHeight w:val="159"/>
          <w:jc w:val="center"/>
        </w:trPr>
        <w:tc>
          <w:tcPr>
            <w:tcW w:w="1061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6CFE" w:rsidRDefault="00EE6CFE">
            <w:pPr>
              <w:spacing w:line="276" w:lineRule="auto"/>
              <w:jc w:val="center"/>
              <w:rPr>
                <w:bCs/>
                <w:color w:val="000000"/>
                <w:sz w:val="24"/>
                <w:szCs w:val="24"/>
                <w:lang w:val="bg-BG" w:eastAsia="bg-BG"/>
              </w:rPr>
            </w:pPr>
            <w:r>
              <w:rPr>
                <w:bCs/>
                <w:color w:val="000000"/>
                <w:lang w:val="bg-BG" w:eastAsia="bg-BG"/>
              </w:rPr>
              <w:t xml:space="preserve">ЗАЛЕСЯВАНЕ НА ЗЕМЕДЕЛСКИ ЗЕМИ ЦЕЛ: Интензивно производство на дървесина и биомаса в зрели гори от топола след гола сеч: отд. </w:t>
            </w:r>
            <w:r>
              <w:rPr>
                <w:bCs/>
                <w:color w:val="000000"/>
                <w:lang w:val="en-US" w:eastAsia="bg-BG"/>
              </w:rPr>
              <w:t>444</w:t>
            </w:r>
            <w:r>
              <w:rPr>
                <w:bCs/>
                <w:color w:val="000000"/>
                <w:lang w:val="bg-BG" w:eastAsia="bg-BG"/>
              </w:rPr>
              <w:t xml:space="preserve"> „</w:t>
            </w:r>
            <w:r>
              <w:rPr>
                <w:bCs/>
                <w:color w:val="000000"/>
                <w:lang w:val="en-US" w:eastAsia="bg-BG"/>
              </w:rPr>
              <w:t>ц</w:t>
            </w:r>
            <w:r>
              <w:rPr>
                <w:bCs/>
                <w:color w:val="000000"/>
                <w:lang w:val="bg-BG" w:eastAsia="bg-BG"/>
              </w:rPr>
              <w:t>“ – С. ЛЕСИЧЕРИ</w:t>
            </w:r>
          </w:p>
        </w:tc>
      </w:tr>
      <w:tr w:rsidR="00EE6CFE" w:rsidTr="00EE6CFE">
        <w:trPr>
          <w:trHeight w:val="159"/>
          <w:jc w:val="center"/>
        </w:trPr>
        <w:tc>
          <w:tcPr>
            <w:tcW w:w="1061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6CFE" w:rsidRDefault="00EE6CFE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val="en-GB" w:eastAsia="bg-BG"/>
              </w:rPr>
            </w:pPr>
            <w:r>
              <w:rPr>
                <w:b/>
                <w:bCs/>
                <w:lang w:eastAsia="bg-BG"/>
              </w:rPr>
              <w:t>ВИД ЛЕСОКУЛТУРНА ДЕЙНОСТ - ПОДГОТОВКА НА ПОЧВАТА ЗА ЗАЛЕСЯВАНЕ (ПОПЪЛВАНЕ ДО ВТОРАТА ГОДИНА)</w:t>
            </w:r>
          </w:p>
        </w:tc>
      </w:tr>
      <w:tr w:rsidR="00EE6CFE" w:rsidTr="00EE6CFE">
        <w:trPr>
          <w:trHeight w:val="159"/>
          <w:jc w:val="center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6CFE" w:rsidRDefault="00EE6CFE">
            <w:pPr>
              <w:spacing w:line="276" w:lineRule="auto"/>
              <w:rPr>
                <w:color w:val="000000"/>
                <w:sz w:val="24"/>
                <w:szCs w:val="24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>Почистване на площи за залесяване (за дка)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6CFE" w:rsidRDefault="00EE6CF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>444 „ц“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6CFE" w:rsidRDefault="00EE6CFE">
            <w:pPr>
              <w:spacing w:line="276" w:lineRule="auto"/>
              <w:jc w:val="center"/>
              <w:rPr>
                <w:bCs/>
                <w:color w:val="000000"/>
                <w:sz w:val="24"/>
                <w:szCs w:val="24"/>
                <w:lang w:val="bg-BG" w:eastAsia="bg-BG"/>
              </w:rPr>
            </w:pPr>
            <w:r>
              <w:rPr>
                <w:bCs/>
                <w:color w:val="000000"/>
                <w:lang w:val="bg-BG" w:eastAsia="bg-BG"/>
              </w:rPr>
              <w:t>дка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6CFE" w:rsidRDefault="00EE6CFE">
            <w:pPr>
              <w:spacing w:line="276" w:lineRule="auto"/>
              <w:jc w:val="center"/>
              <w:rPr>
                <w:bCs/>
                <w:color w:val="000000"/>
                <w:sz w:val="24"/>
                <w:szCs w:val="24"/>
                <w:lang w:val="bg-BG" w:eastAsia="bg-BG"/>
              </w:rPr>
            </w:pPr>
            <w:r>
              <w:rPr>
                <w:bCs/>
                <w:color w:val="000000"/>
                <w:lang w:val="bg-BG" w:eastAsia="bg-BG"/>
              </w:rPr>
              <w:t>7</w:t>
            </w:r>
          </w:p>
        </w:tc>
        <w:tc>
          <w:tcPr>
            <w:tcW w:w="2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6CFE" w:rsidRDefault="00EE6CF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 w:eastAsia="bg-BG"/>
              </w:rPr>
            </w:pPr>
          </w:p>
          <w:p w:rsidR="00EE6CFE" w:rsidRDefault="00EE6CFE">
            <w:pPr>
              <w:spacing w:line="276" w:lineRule="auto"/>
              <w:jc w:val="center"/>
              <w:rPr>
                <w:sz w:val="24"/>
                <w:szCs w:val="24"/>
                <w:lang w:val="en-GB"/>
              </w:rPr>
            </w:pPr>
            <w:r>
              <w:rPr>
                <w:color w:val="000000"/>
                <w:lang w:val="bg-BG" w:eastAsia="bg-BG"/>
              </w:rPr>
              <w:t>от 01.10.2024 г.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6CFE" w:rsidRDefault="00EE6CFE">
            <w:pPr>
              <w:spacing w:line="276" w:lineRule="auto"/>
              <w:jc w:val="center"/>
              <w:rPr>
                <w:bCs/>
                <w:color w:val="000000"/>
                <w:sz w:val="24"/>
                <w:szCs w:val="24"/>
                <w:lang w:val="en-US" w:eastAsia="bg-BG"/>
              </w:rPr>
            </w:pPr>
            <w:r>
              <w:rPr>
                <w:bCs/>
                <w:color w:val="000000"/>
                <w:lang w:val="bg-BG" w:eastAsia="bg-BG"/>
              </w:rPr>
              <w:t>1 221</w:t>
            </w:r>
          </w:p>
        </w:tc>
      </w:tr>
      <w:tr w:rsidR="00EE6CFE" w:rsidTr="00EE6CFE">
        <w:trPr>
          <w:trHeight w:val="159"/>
          <w:jc w:val="center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6CFE" w:rsidRDefault="00EE6CFE">
            <w:pPr>
              <w:spacing w:line="276" w:lineRule="auto"/>
              <w:jc w:val="both"/>
              <w:rPr>
                <w:color w:val="000000"/>
                <w:sz w:val="24"/>
                <w:szCs w:val="24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>Изкопаване на дупки с ръчни инструменти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6CFE" w:rsidRDefault="00EE6CF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>444 „ц“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6CFE" w:rsidRDefault="00EE6CFE">
            <w:pPr>
              <w:spacing w:line="276" w:lineRule="auto"/>
              <w:jc w:val="center"/>
              <w:rPr>
                <w:bCs/>
                <w:color w:val="000000"/>
                <w:sz w:val="24"/>
                <w:szCs w:val="24"/>
                <w:lang w:val="bg-BG" w:eastAsia="bg-BG"/>
              </w:rPr>
            </w:pPr>
            <w:r>
              <w:rPr>
                <w:bCs/>
                <w:color w:val="000000"/>
                <w:lang w:val="bg-BG" w:eastAsia="bg-BG"/>
              </w:rPr>
              <w:t>Бр.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6CFE" w:rsidRDefault="00EE6CFE">
            <w:pPr>
              <w:spacing w:line="276" w:lineRule="auto"/>
              <w:jc w:val="center"/>
              <w:rPr>
                <w:bCs/>
                <w:color w:val="000000"/>
                <w:sz w:val="24"/>
                <w:szCs w:val="24"/>
                <w:lang w:val="bg-BG" w:eastAsia="bg-BG"/>
              </w:rPr>
            </w:pPr>
            <w:r>
              <w:rPr>
                <w:bCs/>
                <w:color w:val="000000"/>
                <w:lang w:val="bg-BG" w:eastAsia="bg-BG"/>
              </w:rPr>
              <w:t>1000</w:t>
            </w:r>
          </w:p>
        </w:tc>
        <w:tc>
          <w:tcPr>
            <w:tcW w:w="2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EE6CFE" w:rsidRDefault="00EE6CF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 w:eastAsia="bg-BG"/>
              </w:rPr>
            </w:pPr>
          </w:p>
          <w:p w:rsidR="00EE6CFE" w:rsidRDefault="00EE6CFE">
            <w:pPr>
              <w:spacing w:line="276" w:lineRule="auto"/>
              <w:jc w:val="center"/>
              <w:rPr>
                <w:sz w:val="24"/>
                <w:szCs w:val="24"/>
                <w:lang w:val="en-GB"/>
              </w:rPr>
            </w:pPr>
            <w:r>
              <w:rPr>
                <w:color w:val="000000"/>
                <w:lang w:val="bg-BG" w:eastAsia="bg-BG"/>
              </w:rPr>
              <w:t>от 01.10.2024 г.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6CFE" w:rsidRDefault="00EE6CFE">
            <w:pPr>
              <w:spacing w:line="276" w:lineRule="auto"/>
              <w:jc w:val="center"/>
              <w:rPr>
                <w:bCs/>
                <w:color w:val="000000"/>
                <w:sz w:val="24"/>
                <w:szCs w:val="24"/>
                <w:lang w:val="en-US" w:eastAsia="bg-BG"/>
              </w:rPr>
            </w:pPr>
            <w:r>
              <w:rPr>
                <w:bCs/>
                <w:color w:val="000000"/>
                <w:lang w:val="bg-BG" w:eastAsia="bg-BG"/>
              </w:rPr>
              <w:t>5 473</w:t>
            </w:r>
          </w:p>
        </w:tc>
      </w:tr>
      <w:tr w:rsidR="00FE1600" w:rsidTr="00FE1600">
        <w:trPr>
          <w:trHeight w:val="159"/>
          <w:jc w:val="center"/>
        </w:trPr>
        <w:tc>
          <w:tcPr>
            <w:tcW w:w="49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1600" w:rsidRPr="00FE1600" w:rsidRDefault="00FE1600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val="bg-BG" w:eastAsia="bg-BG"/>
              </w:rPr>
            </w:pPr>
            <w:r w:rsidRPr="00FE1600">
              <w:rPr>
                <w:color w:val="000000"/>
                <w:sz w:val="18"/>
                <w:szCs w:val="18"/>
                <w:lang w:val="bg-BG" w:eastAsia="bg-BG"/>
              </w:rPr>
              <w:t xml:space="preserve">Общо за дейност </w:t>
            </w:r>
            <w:proofErr w:type="spellStart"/>
            <w:r w:rsidRPr="00FE1600">
              <w:rPr>
                <w:color w:val="000000"/>
                <w:sz w:val="18"/>
                <w:szCs w:val="18"/>
                <w:lang w:val="bg-BG" w:eastAsia="bg-BG"/>
              </w:rPr>
              <w:t>Почвоподготовка</w:t>
            </w:r>
            <w:proofErr w:type="spellEnd"/>
            <w:r w:rsidRPr="00FE1600">
              <w:rPr>
                <w:color w:val="000000"/>
                <w:sz w:val="18"/>
                <w:szCs w:val="18"/>
                <w:lang w:val="bg-BG" w:eastAsia="bg-BG"/>
              </w:rPr>
              <w:t xml:space="preserve"> за отд. 444 „ц“</w:t>
            </w:r>
          </w:p>
        </w:tc>
        <w:tc>
          <w:tcPr>
            <w:tcW w:w="7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E1600" w:rsidRPr="00FE1600" w:rsidRDefault="00FE1600" w:rsidP="00FE1600">
            <w:pPr>
              <w:spacing w:line="276" w:lineRule="auto"/>
              <w:jc w:val="center"/>
              <w:rPr>
                <w:bCs/>
                <w:color w:val="000000"/>
                <w:sz w:val="18"/>
                <w:szCs w:val="18"/>
                <w:lang w:val="bg-BG" w:eastAsia="bg-BG"/>
              </w:rPr>
            </w:pPr>
            <w:r>
              <w:rPr>
                <w:bCs/>
                <w:color w:val="000000"/>
                <w:sz w:val="18"/>
                <w:szCs w:val="18"/>
                <w:lang w:val="bg-BG" w:eastAsia="bg-BG"/>
              </w:rPr>
              <w:t>дка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1600" w:rsidRDefault="00FE1600">
            <w:pPr>
              <w:spacing w:line="276" w:lineRule="auto"/>
              <w:jc w:val="center"/>
              <w:rPr>
                <w:bCs/>
                <w:color w:val="000000"/>
                <w:sz w:val="24"/>
                <w:szCs w:val="24"/>
                <w:lang w:val="bg-BG" w:eastAsia="bg-BG"/>
              </w:rPr>
            </w:pPr>
            <w:r>
              <w:rPr>
                <w:bCs/>
                <w:color w:val="000000"/>
                <w:lang w:val="bg-BG" w:eastAsia="bg-BG"/>
              </w:rPr>
              <w:t>25</w:t>
            </w:r>
          </w:p>
        </w:tc>
        <w:tc>
          <w:tcPr>
            <w:tcW w:w="2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E1600" w:rsidRDefault="00FE1600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 w:eastAsia="bg-BG"/>
              </w:rPr>
            </w:pP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E1600" w:rsidRDefault="00FE1600">
            <w:pPr>
              <w:spacing w:line="276" w:lineRule="auto"/>
              <w:jc w:val="center"/>
              <w:rPr>
                <w:bCs/>
                <w:color w:val="000000"/>
                <w:sz w:val="24"/>
                <w:szCs w:val="24"/>
                <w:lang w:val="en-US" w:eastAsia="bg-BG"/>
              </w:rPr>
            </w:pPr>
            <w:r>
              <w:rPr>
                <w:bCs/>
                <w:color w:val="000000"/>
                <w:lang w:val="bg-BG" w:eastAsia="bg-BG"/>
              </w:rPr>
              <w:t>6 694</w:t>
            </w:r>
          </w:p>
        </w:tc>
      </w:tr>
      <w:tr w:rsidR="00EE6CFE" w:rsidTr="00EE6CFE">
        <w:trPr>
          <w:trHeight w:val="358"/>
          <w:jc w:val="center"/>
        </w:trPr>
        <w:tc>
          <w:tcPr>
            <w:tcW w:w="1061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6CFE" w:rsidRDefault="00EE6CFE">
            <w:pPr>
              <w:spacing w:line="276" w:lineRule="auto"/>
              <w:jc w:val="center"/>
              <w:rPr>
                <w:b/>
                <w:bCs/>
                <w:color w:val="000000"/>
                <w:sz w:val="24"/>
                <w:szCs w:val="24"/>
                <w:lang w:val="bg-BG" w:eastAsia="bg-BG"/>
              </w:rPr>
            </w:pPr>
            <w:r>
              <w:rPr>
                <w:b/>
                <w:bCs/>
                <w:color w:val="000000"/>
                <w:lang w:val="bg-BG" w:eastAsia="bg-BG"/>
              </w:rPr>
              <w:t>ПОПЪЛВАНЕ – ДО ВТОРАТА ГОДИНА ОТ СЪЗДАВАНЕТО</w:t>
            </w:r>
          </w:p>
        </w:tc>
      </w:tr>
      <w:tr w:rsidR="00EE6CFE" w:rsidTr="00EE6CFE">
        <w:trPr>
          <w:trHeight w:val="553"/>
          <w:jc w:val="center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6CFE" w:rsidRDefault="00EE6CFE">
            <w:pPr>
              <w:spacing w:line="276" w:lineRule="auto"/>
              <w:rPr>
                <w:color w:val="000000"/>
                <w:sz w:val="24"/>
                <w:szCs w:val="24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 xml:space="preserve">Съхраняване на </w:t>
            </w:r>
            <w:proofErr w:type="spellStart"/>
            <w:r>
              <w:rPr>
                <w:color w:val="000000"/>
                <w:lang w:val="bg-BG" w:eastAsia="bg-BG"/>
              </w:rPr>
              <w:t>ф-ки</w:t>
            </w:r>
            <w:proofErr w:type="spellEnd"/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6CFE" w:rsidRDefault="00EE6CF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>444 „ц“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6CFE" w:rsidRDefault="00EE6CFE">
            <w:pPr>
              <w:spacing w:line="276" w:lineRule="auto"/>
              <w:jc w:val="center"/>
              <w:rPr>
                <w:bCs/>
                <w:color w:val="000000"/>
                <w:sz w:val="24"/>
                <w:szCs w:val="24"/>
                <w:lang w:val="bg-BG" w:eastAsia="bg-BG"/>
              </w:rPr>
            </w:pPr>
            <w:r>
              <w:rPr>
                <w:bCs/>
                <w:color w:val="000000"/>
                <w:lang w:val="bg-BG" w:eastAsia="bg-BG"/>
              </w:rPr>
              <w:t>100бр.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6CFE" w:rsidRDefault="00EE6CFE">
            <w:pPr>
              <w:spacing w:line="276" w:lineRule="auto"/>
              <w:jc w:val="center"/>
              <w:rPr>
                <w:bCs/>
                <w:color w:val="000000"/>
                <w:sz w:val="24"/>
                <w:szCs w:val="24"/>
                <w:lang w:val="en-US" w:eastAsia="bg-BG"/>
              </w:rPr>
            </w:pPr>
            <w:r>
              <w:rPr>
                <w:bCs/>
                <w:color w:val="000000"/>
                <w:lang w:val="en-US" w:eastAsia="bg-BG"/>
              </w:rPr>
              <w:t>10</w:t>
            </w:r>
          </w:p>
        </w:tc>
        <w:tc>
          <w:tcPr>
            <w:tcW w:w="20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6CFE" w:rsidRDefault="00EE6CF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>от 01.10.2024 г.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6CFE" w:rsidRDefault="00EE6CFE">
            <w:pPr>
              <w:spacing w:line="276" w:lineRule="auto"/>
              <w:jc w:val="center"/>
              <w:rPr>
                <w:bCs/>
                <w:color w:val="000000"/>
                <w:sz w:val="24"/>
                <w:szCs w:val="24"/>
                <w:lang w:val="en-US" w:eastAsia="bg-BG"/>
              </w:rPr>
            </w:pPr>
            <w:r>
              <w:rPr>
                <w:bCs/>
                <w:color w:val="000000"/>
                <w:lang w:val="bg-BG" w:eastAsia="bg-BG"/>
              </w:rPr>
              <w:t>93</w:t>
            </w:r>
          </w:p>
        </w:tc>
      </w:tr>
      <w:tr w:rsidR="00EE6CFE" w:rsidTr="00EE6CFE">
        <w:trPr>
          <w:trHeight w:val="261"/>
          <w:jc w:val="center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6CFE" w:rsidRDefault="00EE6CFE">
            <w:pPr>
              <w:spacing w:line="276" w:lineRule="auto"/>
              <w:rPr>
                <w:color w:val="000000"/>
                <w:sz w:val="24"/>
                <w:szCs w:val="24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>Садене на тополови, пикирани и едроразмерни фиданки в дупки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6CFE" w:rsidRDefault="00EE6CF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>444 „ц“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6CFE" w:rsidRDefault="00EE6CF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>10бр.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6CFE" w:rsidRDefault="00EE6CF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 w:eastAsia="bg-BG"/>
              </w:rPr>
            </w:pPr>
            <w:r>
              <w:rPr>
                <w:color w:val="000000"/>
                <w:lang w:val="en-US" w:eastAsia="bg-BG"/>
              </w:rPr>
              <w:t>100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6CFE" w:rsidRDefault="00EE6CF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>от 01.10.2024 г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6CFE" w:rsidRDefault="00EE6CF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 w:eastAsia="bg-BG"/>
              </w:rPr>
            </w:pPr>
            <w:r>
              <w:rPr>
                <w:color w:val="000000"/>
                <w:lang w:val="bg-BG" w:eastAsia="bg-BG"/>
              </w:rPr>
              <w:t>3 271</w:t>
            </w:r>
          </w:p>
        </w:tc>
      </w:tr>
      <w:tr w:rsidR="00EE6CFE" w:rsidTr="00EE6CFE">
        <w:trPr>
          <w:trHeight w:val="261"/>
          <w:jc w:val="center"/>
        </w:trPr>
        <w:tc>
          <w:tcPr>
            <w:tcW w:w="49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6CFE" w:rsidRDefault="00EE6CFE">
            <w:pPr>
              <w:spacing w:line="276" w:lineRule="auto"/>
              <w:rPr>
                <w:color w:val="000000"/>
                <w:sz w:val="24"/>
                <w:szCs w:val="24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 xml:space="preserve">Доставка на фиданки топола 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6CFE" w:rsidRDefault="00EE6CF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>бр.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6CFE" w:rsidRDefault="00EE6CF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 w:eastAsia="bg-BG"/>
              </w:rPr>
            </w:pPr>
            <w:r>
              <w:rPr>
                <w:color w:val="000000"/>
                <w:lang w:val="en-US" w:eastAsia="bg-BG"/>
              </w:rPr>
              <w:t>1000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6CFE" w:rsidRDefault="00EE6CF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>-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6CFE" w:rsidRDefault="00EE6CF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>3 172</w:t>
            </w:r>
          </w:p>
        </w:tc>
      </w:tr>
      <w:tr w:rsidR="00EE6CFE" w:rsidTr="00EE6CFE">
        <w:trPr>
          <w:trHeight w:val="261"/>
          <w:jc w:val="center"/>
        </w:trPr>
        <w:tc>
          <w:tcPr>
            <w:tcW w:w="49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6CFE" w:rsidRDefault="00EE6CFE">
            <w:pPr>
              <w:spacing w:line="276" w:lineRule="auto"/>
              <w:rPr>
                <w:color w:val="000000"/>
                <w:sz w:val="24"/>
                <w:szCs w:val="24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 xml:space="preserve">Общо дейност ПОПЪЛВАНЕ КУЛТУРИ до </w:t>
            </w:r>
            <w:proofErr w:type="spellStart"/>
            <w:r>
              <w:rPr>
                <w:color w:val="000000"/>
                <w:lang w:val="bg-BG" w:eastAsia="bg-BG"/>
              </w:rPr>
              <w:t>II-ра</w:t>
            </w:r>
            <w:proofErr w:type="spellEnd"/>
            <w:r>
              <w:rPr>
                <w:color w:val="000000"/>
                <w:lang w:val="bg-BG" w:eastAsia="bg-BG"/>
              </w:rPr>
              <w:t xml:space="preserve"> г.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6CFE" w:rsidRDefault="00EE6CF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>Дка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6CFE" w:rsidRDefault="00EE6CF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>25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6CFE" w:rsidRDefault="00EE6CF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en-US" w:eastAsia="bg-BG"/>
              </w:rPr>
            </w:pPr>
            <w:r>
              <w:rPr>
                <w:color w:val="000000"/>
                <w:lang w:val="bg-BG" w:eastAsia="bg-BG"/>
              </w:rPr>
              <w:t>до</w:t>
            </w:r>
            <w:r>
              <w:rPr>
                <w:color w:val="000000"/>
                <w:lang w:val="en-US" w:eastAsia="bg-BG"/>
              </w:rPr>
              <w:t xml:space="preserve"> </w:t>
            </w:r>
            <w:r>
              <w:rPr>
                <w:color w:val="000000"/>
                <w:lang w:val="bg-BG" w:eastAsia="bg-BG"/>
              </w:rPr>
              <w:t>15</w:t>
            </w:r>
            <w:r>
              <w:rPr>
                <w:color w:val="000000"/>
                <w:lang w:val="en-US" w:eastAsia="bg-BG"/>
              </w:rPr>
              <w:t>.</w:t>
            </w:r>
            <w:r>
              <w:rPr>
                <w:color w:val="000000"/>
                <w:lang w:val="bg-BG" w:eastAsia="bg-BG"/>
              </w:rPr>
              <w:t>04</w:t>
            </w:r>
            <w:r>
              <w:rPr>
                <w:color w:val="000000"/>
                <w:lang w:val="en-US" w:eastAsia="bg-BG"/>
              </w:rPr>
              <w:t>.202</w:t>
            </w:r>
            <w:r>
              <w:rPr>
                <w:color w:val="000000"/>
                <w:lang w:val="bg-BG" w:eastAsia="bg-BG"/>
              </w:rPr>
              <w:t xml:space="preserve">5 </w:t>
            </w:r>
            <w:r>
              <w:rPr>
                <w:color w:val="000000"/>
                <w:lang w:val="en-US" w:eastAsia="bg-BG"/>
              </w:rPr>
              <w:t>г.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6CFE" w:rsidRDefault="00EE6CF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>6 536</w:t>
            </w:r>
          </w:p>
        </w:tc>
      </w:tr>
      <w:tr w:rsidR="00EE6CFE" w:rsidTr="00EE6CFE">
        <w:trPr>
          <w:trHeight w:val="261"/>
          <w:jc w:val="center"/>
        </w:trPr>
        <w:tc>
          <w:tcPr>
            <w:tcW w:w="4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CFE" w:rsidRDefault="00EE6CFE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  <w:lang w:val="bg-BG" w:eastAsia="bg-BG"/>
              </w:rPr>
            </w:pPr>
          </w:p>
          <w:p w:rsidR="00EE6CFE" w:rsidRDefault="00EE6CFE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  <w:lang w:val="bg-BG" w:eastAsia="bg-BG"/>
              </w:rPr>
            </w:pPr>
            <w:r>
              <w:rPr>
                <w:b/>
                <w:color w:val="000000"/>
                <w:lang w:val="bg-BG" w:eastAsia="bg-BG"/>
              </w:rPr>
              <w:t xml:space="preserve">ОБЩО ПОПЪЛВАНЕ КУЛТУРИ до </w:t>
            </w:r>
            <w:r>
              <w:rPr>
                <w:b/>
                <w:color w:val="000000"/>
                <w:lang w:val="en-US" w:eastAsia="bg-BG"/>
              </w:rPr>
              <w:t>II</w:t>
            </w:r>
            <w:r>
              <w:rPr>
                <w:b/>
                <w:color w:val="000000"/>
                <w:vertAlign w:val="superscript"/>
                <w:lang w:val="bg-BG" w:eastAsia="bg-BG"/>
              </w:rPr>
              <w:t>-</w:t>
            </w:r>
            <w:proofErr w:type="spellStart"/>
            <w:r>
              <w:rPr>
                <w:b/>
                <w:color w:val="000000"/>
                <w:vertAlign w:val="superscript"/>
                <w:lang w:val="bg-BG" w:eastAsia="bg-BG"/>
              </w:rPr>
              <w:t>ра</w:t>
            </w:r>
            <w:proofErr w:type="spellEnd"/>
            <w:r>
              <w:rPr>
                <w:b/>
                <w:color w:val="000000"/>
                <w:lang w:val="bg-BG" w:eastAsia="bg-BG"/>
              </w:rPr>
              <w:t xml:space="preserve"> година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6CFE" w:rsidRDefault="00EE6CFE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  <w:lang w:val="bg-BG" w:eastAsia="bg-BG"/>
              </w:rPr>
            </w:pPr>
            <w:r>
              <w:rPr>
                <w:b/>
                <w:color w:val="000000"/>
                <w:lang w:val="bg-BG" w:eastAsia="bg-BG"/>
              </w:rPr>
              <w:t>Дка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6CFE" w:rsidRDefault="00EE6CFE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  <w:lang w:val="bg-BG" w:eastAsia="bg-BG"/>
              </w:rPr>
            </w:pPr>
            <w:r>
              <w:rPr>
                <w:b/>
                <w:color w:val="000000"/>
                <w:lang w:val="bg-BG" w:eastAsia="bg-BG"/>
              </w:rPr>
              <w:t>25</w:t>
            </w:r>
          </w:p>
        </w:tc>
        <w:tc>
          <w:tcPr>
            <w:tcW w:w="2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6CFE" w:rsidRDefault="00EE6CFE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  <w:lang w:val="en-US" w:eastAsia="bg-BG"/>
              </w:rPr>
            </w:pPr>
            <w:r>
              <w:rPr>
                <w:b/>
                <w:color w:val="000000"/>
                <w:lang w:val="bg-BG" w:eastAsia="bg-BG"/>
              </w:rPr>
              <w:t>до</w:t>
            </w:r>
            <w:r>
              <w:rPr>
                <w:b/>
                <w:color w:val="000000"/>
                <w:lang w:val="en-US" w:eastAsia="bg-BG"/>
              </w:rPr>
              <w:t xml:space="preserve"> 15.04.202</w:t>
            </w:r>
            <w:r>
              <w:rPr>
                <w:b/>
                <w:color w:val="000000"/>
                <w:lang w:val="bg-BG" w:eastAsia="bg-BG"/>
              </w:rPr>
              <w:t xml:space="preserve">5 </w:t>
            </w:r>
            <w:r>
              <w:rPr>
                <w:b/>
                <w:color w:val="000000"/>
                <w:lang w:val="en-US" w:eastAsia="bg-BG"/>
              </w:rPr>
              <w:t>г.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6CFE" w:rsidRDefault="00EE6CFE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  <w:lang w:val="bg-BG" w:eastAsia="bg-BG"/>
              </w:rPr>
            </w:pPr>
            <w:r>
              <w:rPr>
                <w:b/>
                <w:color w:val="000000"/>
                <w:lang w:val="bg-BG" w:eastAsia="bg-BG"/>
              </w:rPr>
              <w:t>13 230</w:t>
            </w:r>
          </w:p>
        </w:tc>
      </w:tr>
      <w:tr w:rsidR="00EE6CFE" w:rsidTr="00EE6CFE">
        <w:trPr>
          <w:trHeight w:val="261"/>
          <w:jc w:val="center"/>
        </w:trPr>
        <w:tc>
          <w:tcPr>
            <w:tcW w:w="1061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EE6CFE" w:rsidRDefault="00EE6CFE">
            <w:pPr>
              <w:spacing w:line="276" w:lineRule="auto"/>
              <w:jc w:val="center"/>
              <w:rPr>
                <w:b/>
                <w:sz w:val="24"/>
                <w:szCs w:val="24"/>
                <w:lang w:val="en-GB"/>
              </w:rPr>
            </w:pPr>
            <w:r>
              <w:rPr>
                <w:b/>
                <w:bCs/>
              </w:rPr>
              <w:t>ВИД ЛЕСОКУЛТУРНА ДЕЙНОСТ - ОТГЛЕЖДАНЕ КУЛТУРИ</w:t>
            </w:r>
          </w:p>
        </w:tc>
      </w:tr>
      <w:tr w:rsidR="00EE6CFE" w:rsidTr="00EE6CFE">
        <w:trPr>
          <w:trHeight w:val="261"/>
          <w:jc w:val="center"/>
        </w:trPr>
        <w:tc>
          <w:tcPr>
            <w:tcW w:w="1061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6CFE" w:rsidRDefault="00EE6CF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>СЛЕДВАЩО ОТГЛЕЖДАНЕ - две и три годишни</w:t>
            </w:r>
          </w:p>
        </w:tc>
      </w:tr>
      <w:tr w:rsidR="00EE6CFE" w:rsidTr="00EE6CFE">
        <w:trPr>
          <w:trHeight w:val="261"/>
          <w:jc w:val="center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6CFE" w:rsidRDefault="00EE6CFE">
            <w:pPr>
              <w:spacing w:line="276" w:lineRule="auto"/>
              <w:rPr>
                <w:sz w:val="24"/>
                <w:szCs w:val="24"/>
                <w:lang w:val="bg-BG" w:eastAsia="bg-BG"/>
              </w:rPr>
            </w:pPr>
            <w:r>
              <w:rPr>
                <w:lang w:val="bg-BG" w:eastAsia="bg-BG"/>
              </w:rPr>
              <w:t>Следващо отглеждане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6CFE" w:rsidRDefault="00EE6CFE">
            <w:pPr>
              <w:spacing w:line="276" w:lineRule="auto"/>
              <w:jc w:val="center"/>
              <w:rPr>
                <w:sz w:val="24"/>
                <w:szCs w:val="24"/>
                <w:lang w:val="bg-BG" w:eastAsia="bg-BG"/>
              </w:rPr>
            </w:pPr>
            <w:r>
              <w:rPr>
                <w:lang w:val="bg-BG" w:eastAsia="bg-BG"/>
              </w:rPr>
              <w:t>444 „ц“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6CFE" w:rsidRDefault="00EE6CFE">
            <w:pPr>
              <w:spacing w:line="276" w:lineRule="auto"/>
              <w:jc w:val="center"/>
              <w:rPr>
                <w:sz w:val="24"/>
                <w:szCs w:val="24"/>
                <w:lang w:val="bg-BG" w:eastAsia="bg-BG"/>
              </w:rPr>
            </w:pPr>
            <w:r>
              <w:rPr>
                <w:lang w:val="bg-BG" w:eastAsia="bg-BG"/>
              </w:rPr>
              <w:t>100бр.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6CFE" w:rsidRDefault="00EE6CFE">
            <w:pPr>
              <w:spacing w:line="276" w:lineRule="auto"/>
              <w:jc w:val="center"/>
              <w:rPr>
                <w:sz w:val="24"/>
                <w:szCs w:val="24"/>
                <w:lang w:val="bg-BG" w:eastAsia="bg-BG"/>
              </w:rPr>
            </w:pPr>
            <w:r>
              <w:rPr>
                <w:lang w:val="bg-BG" w:eastAsia="bg-BG"/>
              </w:rPr>
              <w:t>26,80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6CFE" w:rsidRDefault="00EE6CFE">
            <w:pPr>
              <w:spacing w:line="276" w:lineRule="auto"/>
              <w:jc w:val="center"/>
              <w:rPr>
                <w:sz w:val="24"/>
                <w:szCs w:val="24"/>
                <w:lang w:val="bg-BG" w:eastAsia="bg-BG"/>
              </w:rPr>
            </w:pPr>
            <w:r>
              <w:rPr>
                <w:lang w:val="bg-BG" w:eastAsia="bg-BG"/>
              </w:rPr>
              <w:t>от 01.09.2024 г.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6CFE" w:rsidRDefault="00EE6CF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>800</w:t>
            </w:r>
          </w:p>
        </w:tc>
      </w:tr>
      <w:tr w:rsidR="00EE6CFE" w:rsidTr="00EE6CFE">
        <w:trPr>
          <w:trHeight w:val="261"/>
          <w:jc w:val="center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6CFE" w:rsidRDefault="00EE6CFE">
            <w:pPr>
              <w:spacing w:line="276" w:lineRule="auto"/>
              <w:rPr>
                <w:sz w:val="24"/>
                <w:szCs w:val="24"/>
                <w:lang w:val="bg-BG" w:eastAsia="bg-BG"/>
              </w:rPr>
            </w:pPr>
            <w:r>
              <w:rPr>
                <w:lang w:val="bg-BG" w:eastAsia="bg-BG"/>
              </w:rPr>
              <w:t>Следващо отглеждане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6CFE" w:rsidRDefault="00EE6CFE">
            <w:pPr>
              <w:spacing w:line="276" w:lineRule="auto"/>
              <w:jc w:val="center"/>
              <w:rPr>
                <w:sz w:val="24"/>
                <w:szCs w:val="24"/>
                <w:lang w:val="bg-BG" w:eastAsia="bg-BG"/>
              </w:rPr>
            </w:pPr>
            <w:r>
              <w:rPr>
                <w:lang w:val="bg-BG" w:eastAsia="bg-BG"/>
              </w:rPr>
              <w:t>444 „ц“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6CFE" w:rsidRDefault="00EE6CFE">
            <w:pPr>
              <w:spacing w:line="276" w:lineRule="auto"/>
              <w:jc w:val="center"/>
              <w:rPr>
                <w:sz w:val="24"/>
                <w:szCs w:val="24"/>
                <w:lang w:val="bg-BG" w:eastAsia="bg-BG"/>
              </w:rPr>
            </w:pPr>
            <w:r>
              <w:rPr>
                <w:lang w:val="bg-BG" w:eastAsia="bg-BG"/>
              </w:rPr>
              <w:t>100бр.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6CFE" w:rsidRDefault="00EE6CFE">
            <w:pPr>
              <w:spacing w:line="276" w:lineRule="auto"/>
              <w:jc w:val="center"/>
              <w:rPr>
                <w:sz w:val="24"/>
                <w:szCs w:val="24"/>
                <w:lang w:val="bg-BG" w:eastAsia="bg-BG"/>
              </w:rPr>
            </w:pPr>
            <w:r>
              <w:rPr>
                <w:lang w:val="bg-BG" w:eastAsia="bg-BG"/>
              </w:rPr>
              <w:t>26,80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6CFE" w:rsidRDefault="00EE6CFE">
            <w:pPr>
              <w:spacing w:line="276" w:lineRule="auto"/>
              <w:jc w:val="center"/>
              <w:rPr>
                <w:sz w:val="24"/>
                <w:szCs w:val="24"/>
                <w:lang w:val="bg-BG" w:eastAsia="bg-BG"/>
              </w:rPr>
            </w:pPr>
            <w:r>
              <w:rPr>
                <w:lang w:val="bg-BG" w:eastAsia="bg-BG"/>
              </w:rPr>
              <w:t>от 01.05.2025 г.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6CFE" w:rsidRDefault="00EE6CF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>935</w:t>
            </w:r>
          </w:p>
        </w:tc>
      </w:tr>
      <w:tr w:rsidR="00EE6CFE" w:rsidTr="00EE6CFE">
        <w:trPr>
          <w:trHeight w:val="261"/>
          <w:jc w:val="center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6CFE" w:rsidRDefault="00EE6CFE">
            <w:pPr>
              <w:spacing w:line="276" w:lineRule="auto"/>
              <w:rPr>
                <w:sz w:val="24"/>
                <w:szCs w:val="24"/>
                <w:lang w:val="bg-BG" w:eastAsia="bg-BG"/>
              </w:rPr>
            </w:pPr>
            <w:r>
              <w:rPr>
                <w:lang w:val="bg-BG" w:eastAsia="bg-BG"/>
              </w:rPr>
              <w:t>Следващо отглеждане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6CFE" w:rsidRDefault="00EE6CFE">
            <w:pPr>
              <w:spacing w:line="276" w:lineRule="auto"/>
              <w:jc w:val="center"/>
              <w:rPr>
                <w:sz w:val="24"/>
                <w:szCs w:val="24"/>
                <w:lang w:val="bg-BG" w:eastAsia="bg-BG"/>
              </w:rPr>
            </w:pPr>
            <w:r>
              <w:rPr>
                <w:lang w:val="bg-BG" w:eastAsia="bg-BG"/>
              </w:rPr>
              <w:t>444 „ц“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6CFE" w:rsidRDefault="00EE6CFE">
            <w:pPr>
              <w:spacing w:line="276" w:lineRule="auto"/>
              <w:jc w:val="center"/>
              <w:rPr>
                <w:sz w:val="24"/>
                <w:szCs w:val="24"/>
                <w:lang w:val="bg-BG" w:eastAsia="bg-BG"/>
              </w:rPr>
            </w:pPr>
            <w:r>
              <w:rPr>
                <w:lang w:val="bg-BG" w:eastAsia="bg-BG"/>
              </w:rPr>
              <w:t>100бр.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6CFE" w:rsidRDefault="00EE6CFE">
            <w:pPr>
              <w:spacing w:line="276" w:lineRule="auto"/>
              <w:jc w:val="center"/>
              <w:rPr>
                <w:sz w:val="24"/>
                <w:szCs w:val="24"/>
                <w:lang w:val="bg-BG" w:eastAsia="bg-BG"/>
              </w:rPr>
            </w:pPr>
            <w:r>
              <w:rPr>
                <w:lang w:val="bg-BG" w:eastAsia="bg-BG"/>
              </w:rPr>
              <w:t>26,80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6CFE" w:rsidRDefault="00EE6CFE">
            <w:pPr>
              <w:spacing w:line="276" w:lineRule="auto"/>
              <w:jc w:val="center"/>
              <w:rPr>
                <w:sz w:val="24"/>
                <w:szCs w:val="24"/>
                <w:lang w:val="bg-BG" w:eastAsia="bg-BG"/>
              </w:rPr>
            </w:pPr>
            <w:r>
              <w:rPr>
                <w:lang w:val="bg-BG" w:eastAsia="bg-BG"/>
              </w:rPr>
              <w:t>от 01.07.2025 г.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6CFE" w:rsidRDefault="00EE6CF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>935</w:t>
            </w:r>
          </w:p>
        </w:tc>
      </w:tr>
      <w:tr w:rsidR="00EE6CFE" w:rsidTr="00EE6CFE">
        <w:trPr>
          <w:trHeight w:val="261"/>
          <w:jc w:val="center"/>
        </w:trPr>
        <w:tc>
          <w:tcPr>
            <w:tcW w:w="567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6CFE" w:rsidRDefault="00EE6CFE">
            <w:pPr>
              <w:spacing w:line="276" w:lineRule="auto"/>
              <w:jc w:val="center"/>
              <w:rPr>
                <w:sz w:val="24"/>
                <w:szCs w:val="24"/>
                <w:lang w:val="bg-BG" w:eastAsia="bg-BG"/>
              </w:rPr>
            </w:pPr>
            <w:r>
              <w:rPr>
                <w:lang w:val="bg-BG" w:eastAsia="bg-BG"/>
              </w:rPr>
              <w:t>Общо Отглеждане култури – две годишни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6CFE" w:rsidRDefault="00EE6CFE">
            <w:pPr>
              <w:spacing w:line="276" w:lineRule="auto"/>
              <w:jc w:val="center"/>
              <w:rPr>
                <w:sz w:val="24"/>
                <w:szCs w:val="24"/>
                <w:lang w:val="bg-BG" w:eastAsia="bg-BG"/>
              </w:rPr>
            </w:pPr>
            <w:r>
              <w:rPr>
                <w:lang w:val="bg-BG" w:eastAsia="bg-BG"/>
              </w:rPr>
              <w:t>отд. 444 „ц“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6CFE" w:rsidRDefault="00EE6CFE">
            <w:pPr>
              <w:spacing w:line="276" w:lineRule="auto"/>
              <w:jc w:val="center"/>
              <w:rPr>
                <w:sz w:val="24"/>
                <w:szCs w:val="24"/>
                <w:lang w:val="bg-BG" w:eastAsia="bg-BG"/>
              </w:rPr>
            </w:pPr>
            <w:r>
              <w:rPr>
                <w:lang w:val="bg-BG" w:eastAsia="bg-BG"/>
              </w:rPr>
              <w:t>До 30.10.2025 г.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6CFE" w:rsidRDefault="00EE6CFE">
            <w:pPr>
              <w:spacing w:line="276" w:lineRule="auto"/>
              <w:jc w:val="center"/>
              <w:rPr>
                <w:color w:val="FF0000"/>
                <w:sz w:val="24"/>
                <w:szCs w:val="24"/>
                <w:lang w:val="bg-BG" w:eastAsia="bg-BG"/>
              </w:rPr>
            </w:pPr>
            <w:r>
              <w:rPr>
                <w:lang w:val="bg-BG" w:eastAsia="bg-BG"/>
              </w:rPr>
              <w:t>2 670</w:t>
            </w:r>
          </w:p>
        </w:tc>
      </w:tr>
      <w:tr w:rsidR="00EE6CFE" w:rsidTr="00EE6CFE">
        <w:trPr>
          <w:trHeight w:val="261"/>
          <w:jc w:val="center"/>
        </w:trPr>
        <w:tc>
          <w:tcPr>
            <w:tcW w:w="49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CFE" w:rsidRDefault="00EE6CFE">
            <w:pPr>
              <w:spacing w:line="276" w:lineRule="auto"/>
              <w:jc w:val="center"/>
              <w:rPr>
                <w:b/>
                <w:sz w:val="24"/>
                <w:szCs w:val="24"/>
                <w:lang w:val="bg-BG" w:eastAsia="bg-BG"/>
              </w:rPr>
            </w:pPr>
          </w:p>
          <w:p w:rsidR="00EE6CFE" w:rsidRDefault="00EE6CFE">
            <w:pPr>
              <w:spacing w:line="276" w:lineRule="auto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b/>
                <w:lang w:val="bg-BG" w:eastAsia="bg-BG"/>
              </w:rPr>
              <w:t>ПОДДРЪЖКА 2-</w:t>
            </w:r>
            <w:r>
              <w:rPr>
                <w:b/>
                <w:vertAlign w:val="superscript"/>
                <w:lang w:val="bg-BG" w:eastAsia="bg-BG"/>
              </w:rPr>
              <w:t>ра</w:t>
            </w:r>
            <w:r>
              <w:rPr>
                <w:b/>
                <w:lang w:val="bg-BG" w:eastAsia="bg-BG"/>
              </w:rPr>
              <w:t xml:space="preserve"> година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6CFE" w:rsidRDefault="00EE6CFE">
            <w:pPr>
              <w:spacing w:line="276" w:lineRule="auto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b/>
                <w:lang w:val="bg-BG" w:eastAsia="bg-BG"/>
              </w:rPr>
              <w:t>Дка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6CFE" w:rsidRDefault="00EE6CFE">
            <w:pPr>
              <w:spacing w:line="276" w:lineRule="auto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b/>
                <w:lang w:val="bg-BG" w:eastAsia="bg-BG"/>
              </w:rPr>
              <w:t>67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6CFE" w:rsidRDefault="00EE6CFE">
            <w:pPr>
              <w:spacing w:line="276" w:lineRule="auto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b/>
                <w:lang w:val="bg-BG" w:eastAsia="bg-BG"/>
              </w:rPr>
              <w:t>До 30.10.2025 г.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6CFE" w:rsidRDefault="00EE6CFE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  <w:lang w:val="en-US" w:eastAsia="bg-BG"/>
              </w:rPr>
            </w:pPr>
            <w:r>
              <w:rPr>
                <w:b/>
                <w:color w:val="000000"/>
                <w:lang w:val="bg-BG" w:eastAsia="bg-BG"/>
              </w:rPr>
              <w:t>15 900</w:t>
            </w:r>
          </w:p>
        </w:tc>
      </w:tr>
      <w:tr w:rsidR="00EE6CFE" w:rsidTr="00EE6CFE">
        <w:trPr>
          <w:trHeight w:val="261"/>
          <w:jc w:val="center"/>
        </w:trPr>
        <w:tc>
          <w:tcPr>
            <w:tcW w:w="1061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6CFE" w:rsidRDefault="00EE6CFE">
            <w:pPr>
              <w:spacing w:line="276" w:lineRule="auto"/>
              <w:jc w:val="center"/>
              <w:rPr>
                <w:b/>
                <w:sz w:val="24"/>
                <w:szCs w:val="24"/>
                <w:lang w:val="bg-BG" w:eastAsia="bg-BG"/>
              </w:rPr>
            </w:pPr>
            <w:r>
              <w:rPr>
                <w:b/>
                <w:lang w:val="bg-BG" w:eastAsia="bg-BG"/>
              </w:rPr>
              <w:t>СЛЕДВАЩО ОТГЛЕЖДАНЕ - три годишни</w:t>
            </w:r>
          </w:p>
        </w:tc>
      </w:tr>
      <w:tr w:rsidR="00EE6CFE" w:rsidTr="00EE6CFE">
        <w:trPr>
          <w:trHeight w:val="261"/>
          <w:jc w:val="center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6CFE" w:rsidRDefault="00EE6CFE">
            <w:pPr>
              <w:spacing w:line="276" w:lineRule="auto"/>
              <w:rPr>
                <w:sz w:val="24"/>
                <w:szCs w:val="24"/>
                <w:lang w:val="bg-BG" w:eastAsia="bg-BG"/>
              </w:rPr>
            </w:pPr>
            <w:r>
              <w:rPr>
                <w:lang w:val="bg-BG" w:eastAsia="bg-BG"/>
              </w:rPr>
              <w:t>Следващо отглеждане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6CFE" w:rsidRDefault="00EE6CFE">
            <w:pPr>
              <w:spacing w:line="276" w:lineRule="auto"/>
              <w:jc w:val="center"/>
              <w:rPr>
                <w:sz w:val="24"/>
                <w:szCs w:val="24"/>
                <w:lang w:val="bg-BG" w:eastAsia="bg-BG"/>
              </w:rPr>
            </w:pPr>
            <w:r>
              <w:rPr>
                <w:lang w:val="bg-BG" w:eastAsia="bg-BG"/>
              </w:rPr>
              <w:t>444 „ц“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6CFE" w:rsidRDefault="00EE6CFE">
            <w:pPr>
              <w:spacing w:line="276" w:lineRule="auto"/>
              <w:jc w:val="center"/>
              <w:rPr>
                <w:sz w:val="24"/>
                <w:szCs w:val="24"/>
                <w:lang w:val="bg-BG" w:eastAsia="bg-BG"/>
              </w:rPr>
            </w:pPr>
            <w:r>
              <w:rPr>
                <w:lang w:val="bg-BG" w:eastAsia="bg-BG"/>
              </w:rPr>
              <w:t>100бр.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6CFE" w:rsidRDefault="00EE6CFE">
            <w:pPr>
              <w:spacing w:line="276" w:lineRule="auto"/>
              <w:jc w:val="center"/>
              <w:rPr>
                <w:sz w:val="24"/>
                <w:szCs w:val="24"/>
                <w:lang w:val="bg-BG" w:eastAsia="bg-BG"/>
              </w:rPr>
            </w:pPr>
            <w:r>
              <w:rPr>
                <w:lang w:val="bg-BG" w:eastAsia="bg-BG"/>
              </w:rPr>
              <w:t>26,80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6CFE" w:rsidRDefault="00EE6CFE">
            <w:pPr>
              <w:spacing w:line="276" w:lineRule="auto"/>
              <w:jc w:val="center"/>
              <w:rPr>
                <w:sz w:val="24"/>
                <w:szCs w:val="24"/>
                <w:lang w:val="bg-BG" w:eastAsia="bg-BG"/>
              </w:rPr>
            </w:pPr>
            <w:r>
              <w:rPr>
                <w:lang w:val="bg-BG" w:eastAsia="bg-BG"/>
              </w:rPr>
              <w:t>от 01.09.2025 г.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6CFE" w:rsidRDefault="00EE6CF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>936</w:t>
            </w:r>
          </w:p>
        </w:tc>
      </w:tr>
      <w:tr w:rsidR="00EE6CFE" w:rsidTr="00EE6CFE">
        <w:trPr>
          <w:trHeight w:val="261"/>
          <w:jc w:val="center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6CFE" w:rsidRDefault="00EE6CFE">
            <w:pPr>
              <w:spacing w:line="276" w:lineRule="auto"/>
              <w:rPr>
                <w:sz w:val="24"/>
                <w:szCs w:val="24"/>
                <w:lang w:val="bg-BG" w:eastAsia="bg-BG"/>
              </w:rPr>
            </w:pPr>
            <w:r>
              <w:rPr>
                <w:lang w:val="bg-BG" w:eastAsia="bg-BG"/>
              </w:rPr>
              <w:t>Следващо отглеждане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6CFE" w:rsidRDefault="00EE6CFE">
            <w:pPr>
              <w:spacing w:line="276" w:lineRule="auto"/>
              <w:jc w:val="center"/>
              <w:rPr>
                <w:sz w:val="24"/>
                <w:szCs w:val="24"/>
                <w:lang w:val="bg-BG" w:eastAsia="bg-BG"/>
              </w:rPr>
            </w:pPr>
            <w:r>
              <w:rPr>
                <w:lang w:val="bg-BG" w:eastAsia="bg-BG"/>
              </w:rPr>
              <w:t>444 „ц“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6CFE" w:rsidRDefault="00EE6CFE">
            <w:pPr>
              <w:spacing w:line="276" w:lineRule="auto"/>
              <w:jc w:val="center"/>
              <w:rPr>
                <w:sz w:val="24"/>
                <w:szCs w:val="24"/>
                <w:lang w:val="bg-BG" w:eastAsia="bg-BG"/>
              </w:rPr>
            </w:pPr>
            <w:r>
              <w:rPr>
                <w:lang w:val="bg-BG" w:eastAsia="bg-BG"/>
              </w:rPr>
              <w:t>100бр.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6CFE" w:rsidRDefault="00EE6CFE">
            <w:pPr>
              <w:spacing w:line="276" w:lineRule="auto"/>
              <w:jc w:val="center"/>
              <w:rPr>
                <w:sz w:val="24"/>
                <w:szCs w:val="24"/>
                <w:lang w:val="bg-BG" w:eastAsia="bg-BG"/>
              </w:rPr>
            </w:pPr>
            <w:r>
              <w:rPr>
                <w:lang w:val="bg-BG" w:eastAsia="bg-BG"/>
              </w:rPr>
              <w:t>26,80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6CFE" w:rsidRDefault="00EE6CFE">
            <w:pPr>
              <w:spacing w:line="276" w:lineRule="auto"/>
              <w:jc w:val="center"/>
              <w:rPr>
                <w:sz w:val="24"/>
                <w:szCs w:val="24"/>
                <w:lang w:val="bg-BG" w:eastAsia="bg-BG"/>
              </w:rPr>
            </w:pPr>
            <w:r>
              <w:rPr>
                <w:lang w:val="bg-BG" w:eastAsia="bg-BG"/>
              </w:rPr>
              <w:t>от 01.05.2026 г.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6CFE" w:rsidRDefault="00EE6CF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>942</w:t>
            </w:r>
          </w:p>
        </w:tc>
      </w:tr>
      <w:tr w:rsidR="00EE6CFE" w:rsidTr="00EE6CFE">
        <w:trPr>
          <w:trHeight w:val="261"/>
          <w:jc w:val="center"/>
        </w:trPr>
        <w:tc>
          <w:tcPr>
            <w:tcW w:w="29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6CFE" w:rsidRDefault="00EE6CFE">
            <w:pPr>
              <w:spacing w:line="276" w:lineRule="auto"/>
              <w:rPr>
                <w:sz w:val="24"/>
                <w:szCs w:val="24"/>
                <w:lang w:val="bg-BG" w:eastAsia="bg-BG"/>
              </w:rPr>
            </w:pPr>
            <w:r>
              <w:rPr>
                <w:lang w:val="bg-BG" w:eastAsia="bg-BG"/>
              </w:rPr>
              <w:t>Следващо отглеждане</w:t>
            </w:r>
          </w:p>
        </w:tc>
        <w:tc>
          <w:tcPr>
            <w:tcW w:w="19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6CFE" w:rsidRDefault="00EE6CFE">
            <w:pPr>
              <w:spacing w:line="276" w:lineRule="auto"/>
              <w:jc w:val="center"/>
              <w:rPr>
                <w:sz w:val="24"/>
                <w:szCs w:val="24"/>
                <w:lang w:val="bg-BG" w:eastAsia="bg-BG"/>
              </w:rPr>
            </w:pPr>
            <w:r>
              <w:rPr>
                <w:lang w:val="bg-BG" w:eastAsia="bg-BG"/>
              </w:rPr>
              <w:t>444 „ц“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6CFE" w:rsidRDefault="00EE6CFE">
            <w:pPr>
              <w:spacing w:line="276" w:lineRule="auto"/>
              <w:jc w:val="center"/>
              <w:rPr>
                <w:sz w:val="24"/>
                <w:szCs w:val="24"/>
                <w:lang w:val="bg-BG" w:eastAsia="bg-BG"/>
              </w:rPr>
            </w:pPr>
            <w:r>
              <w:rPr>
                <w:lang w:val="bg-BG" w:eastAsia="bg-BG"/>
              </w:rPr>
              <w:t>100бр.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6CFE" w:rsidRDefault="00EE6CFE">
            <w:pPr>
              <w:spacing w:line="276" w:lineRule="auto"/>
              <w:jc w:val="center"/>
              <w:rPr>
                <w:sz w:val="24"/>
                <w:szCs w:val="24"/>
                <w:lang w:val="bg-BG" w:eastAsia="bg-BG"/>
              </w:rPr>
            </w:pPr>
            <w:r>
              <w:rPr>
                <w:lang w:val="bg-BG" w:eastAsia="bg-BG"/>
              </w:rPr>
              <w:t>26,80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6CFE" w:rsidRDefault="00EE6CFE">
            <w:pPr>
              <w:spacing w:line="276" w:lineRule="auto"/>
              <w:jc w:val="center"/>
              <w:rPr>
                <w:sz w:val="24"/>
                <w:szCs w:val="24"/>
                <w:lang w:val="bg-BG" w:eastAsia="bg-BG"/>
              </w:rPr>
            </w:pPr>
            <w:r>
              <w:rPr>
                <w:lang w:val="bg-BG" w:eastAsia="bg-BG"/>
              </w:rPr>
              <w:t>от 01.07.2026 г.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6CFE" w:rsidRDefault="00EE6CF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>942</w:t>
            </w:r>
          </w:p>
        </w:tc>
      </w:tr>
      <w:tr w:rsidR="00EE6CFE" w:rsidTr="00EE6CFE">
        <w:trPr>
          <w:trHeight w:val="261"/>
          <w:jc w:val="center"/>
        </w:trPr>
        <w:tc>
          <w:tcPr>
            <w:tcW w:w="567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6CFE" w:rsidRDefault="00EE6CFE">
            <w:pPr>
              <w:spacing w:line="276" w:lineRule="auto"/>
              <w:jc w:val="center"/>
              <w:rPr>
                <w:sz w:val="24"/>
                <w:szCs w:val="24"/>
                <w:lang w:val="bg-BG" w:eastAsia="bg-BG"/>
              </w:rPr>
            </w:pPr>
            <w:r>
              <w:rPr>
                <w:lang w:val="bg-BG" w:eastAsia="bg-BG"/>
              </w:rPr>
              <w:t>Общо Отглеждане култури – три годишни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6CFE" w:rsidRDefault="00EE6CFE">
            <w:pPr>
              <w:spacing w:line="276" w:lineRule="auto"/>
              <w:jc w:val="center"/>
              <w:rPr>
                <w:sz w:val="24"/>
                <w:szCs w:val="24"/>
                <w:lang w:val="bg-BG" w:eastAsia="bg-BG"/>
              </w:rPr>
            </w:pPr>
            <w:r>
              <w:rPr>
                <w:lang w:val="bg-BG" w:eastAsia="bg-BG"/>
              </w:rPr>
              <w:t>отд. 444 „ц“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6CFE" w:rsidRDefault="00EE6CFE">
            <w:pPr>
              <w:spacing w:line="276" w:lineRule="auto"/>
              <w:jc w:val="center"/>
              <w:rPr>
                <w:sz w:val="24"/>
                <w:szCs w:val="24"/>
                <w:lang w:val="bg-BG" w:eastAsia="bg-BG"/>
              </w:rPr>
            </w:pPr>
            <w:r>
              <w:rPr>
                <w:lang w:val="bg-BG" w:eastAsia="bg-BG"/>
              </w:rPr>
              <w:t>До 30.10.2026 г.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6CFE" w:rsidRDefault="00EE6CFE">
            <w:pPr>
              <w:spacing w:line="276" w:lineRule="auto"/>
              <w:jc w:val="center"/>
              <w:rPr>
                <w:color w:val="FF0000"/>
                <w:sz w:val="24"/>
                <w:szCs w:val="24"/>
                <w:lang w:val="bg-BG" w:eastAsia="bg-BG"/>
              </w:rPr>
            </w:pPr>
            <w:r>
              <w:rPr>
                <w:lang w:val="bg-BG" w:eastAsia="bg-BG"/>
              </w:rPr>
              <w:t>2 820</w:t>
            </w:r>
          </w:p>
        </w:tc>
      </w:tr>
      <w:tr w:rsidR="00EE6CFE" w:rsidTr="00EE6CFE">
        <w:trPr>
          <w:trHeight w:val="261"/>
          <w:jc w:val="center"/>
        </w:trPr>
        <w:tc>
          <w:tcPr>
            <w:tcW w:w="49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6CFE" w:rsidRDefault="00EE6CFE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  <w:lang w:val="bg-BG" w:eastAsia="bg-BG"/>
              </w:rPr>
            </w:pPr>
          </w:p>
          <w:p w:rsidR="00EE6CFE" w:rsidRDefault="00EE6CFE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  <w:lang w:val="bg-BG" w:eastAsia="bg-BG"/>
              </w:rPr>
            </w:pPr>
            <w:r>
              <w:rPr>
                <w:b/>
                <w:color w:val="000000"/>
                <w:lang w:val="bg-BG" w:eastAsia="bg-BG"/>
              </w:rPr>
              <w:t>ПОДДРЪЖКА 3</w:t>
            </w:r>
            <w:r>
              <w:rPr>
                <w:b/>
                <w:color w:val="000000"/>
                <w:vertAlign w:val="superscript"/>
                <w:lang w:val="bg-BG" w:eastAsia="bg-BG"/>
              </w:rPr>
              <w:t>-та</w:t>
            </w:r>
            <w:r>
              <w:rPr>
                <w:b/>
                <w:color w:val="000000"/>
                <w:lang w:val="bg-BG" w:eastAsia="bg-BG"/>
              </w:rPr>
              <w:t xml:space="preserve"> година</w:t>
            </w:r>
          </w:p>
        </w:tc>
        <w:tc>
          <w:tcPr>
            <w:tcW w:w="7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6CFE" w:rsidRDefault="00EE6CFE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  <w:lang w:val="bg-BG" w:eastAsia="bg-BG"/>
              </w:rPr>
            </w:pPr>
            <w:r>
              <w:rPr>
                <w:b/>
                <w:color w:val="000000"/>
                <w:lang w:val="bg-BG" w:eastAsia="bg-BG"/>
              </w:rPr>
              <w:t>Дка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6CFE" w:rsidRDefault="00EE6CFE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  <w:lang w:val="bg-BG" w:eastAsia="bg-BG"/>
              </w:rPr>
            </w:pPr>
            <w:r>
              <w:rPr>
                <w:b/>
                <w:color w:val="000000"/>
                <w:lang w:val="bg-BG" w:eastAsia="bg-BG"/>
              </w:rPr>
              <w:t>67</w:t>
            </w:r>
          </w:p>
        </w:tc>
        <w:tc>
          <w:tcPr>
            <w:tcW w:w="2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6CFE" w:rsidRDefault="00EE6CFE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  <w:lang w:val="bg-BG" w:eastAsia="bg-BG"/>
              </w:rPr>
            </w:pPr>
            <w:r>
              <w:rPr>
                <w:b/>
                <w:color w:val="000000"/>
                <w:lang w:val="bg-BG" w:eastAsia="bg-BG"/>
              </w:rPr>
              <w:t>До 30.10.2026 г.</w:t>
            </w:r>
          </w:p>
        </w:tc>
        <w:tc>
          <w:tcPr>
            <w:tcW w:w="12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6CFE" w:rsidRDefault="00EE6CFE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  <w:lang w:val="en-US" w:eastAsia="bg-BG"/>
              </w:rPr>
            </w:pPr>
            <w:r>
              <w:rPr>
                <w:b/>
                <w:color w:val="000000"/>
                <w:lang w:val="bg-BG" w:eastAsia="bg-BG"/>
              </w:rPr>
              <w:t>2 820</w:t>
            </w:r>
          </w:p>
        </w:tc>
      </w:tr>
      <w:tr w:rsidR="00EE6CFE" w:rsidTr="00EE6CFE">
        <w:trPr>
          <w:trHeight w:val="261"/>
          <w:jc w:val="center"/>
        </w:trPr>
        <w:tc>
          <w:tcPr>
            <w:tcW w:w="4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6CFE" w:rsidRDefault="00EE6CF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lastRenderedPageBreak/>
              <w:t>ПОДДЪРЖАНЕ: Общо дейност Попълване и отглеждане култури до третата година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6CFE" w:rsidRDefault="00EE6CF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>Дка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6CFE" w:rsidRDefault="00EE6CF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>67</w:t>
            </w:r>
          </w:p>
        </w:tc>
        <w:tc>
          <w:tcPr>
            <w:tcW w:w="2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6CFE" w:rsidRDefault="00EE6CF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>До 30.10.2026 г.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6CFE" w:rsidRDefault="00EE6CFE">
            <w:pPr>
              <w:spacing w:line="276" w:lineRule="auto"/>
              <w:jc w:val="center"/>
              <w:rPr>
                <w:color w:val="000000"/>
                <w:sz w:val="24"/>
                <w:szCs w:val="24"/>
                <w:lang w:val="bg-BG" w:eastAsia="bg-BG"/>
              </w:rPr>
            </w:pPr>
            <w:r>
              <w:rPr>
                <w:color w:val="000000"/>
                <w:lang w:val="bg-BG" w:eastAsia="bg-BG"/>
              </w:rPr>
              <w:t>18 720</w:t>
            </w:r>
          </w:p>
        </w:tc>
      </w:tr>
      <w:tr w:rsidR="00EE6CFE" w:rsidTr="00EE6CFE">
        <w:trPr>
          <w:trHeight w:val="261"/>
          <w:jc w:val="center"/>
        </w:trPr>
        <w:tc>
          <w:tcPr>
            <w:tcW w:w="4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6CFE" w:rsidRDefault="00EE6CFE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  <w:lang w:val="bg-BG" w:eastAsia="bg-BG"/>
              </w:rPr>
            </w:pPr>
            <w:r>
              <w:rPr>
                <w:b/>
                <w:color w:val="000000"/>
                <w:lang w:val="bg-BG" w:eastAsia="bg-BG"/>
              </w:rPr>
              <w:t xml:space="preserve">ВСИЧКО ЗА ОБЕКТА 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6CFE" w:rsidRDefault="00EE6CFE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  <w:lang w:val="bg-BG" w:eastAsia="bg-BG"/>
              </w:rPr>
            </w:pPr>
            <w:r>
              <w:rPr>
                <w:b/>
                <w:color w:val="000000"/>
                <w:lang w:val="bg-BG" w:eastAsia="bg-BG"/>
              </w:rPr>
              <w:t>Дка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6CFE" w:rsidRDefault="00EE6CFE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  <w:lang w:val="bg-BG" w:eastAsia="bg-BG"/>
              </w:rPr>
            </w:pPr>
            <w:r>
              <w:rPr>
                <w:b/>
                <w:color w:val="000000"/>
                <w:lang w:val="bg-BG" w:eastAsia="bg-BG"/>
              </w:rPr>
              <w:t>67</w:t>
            </w:r>
          </w:p>
        </w:tc>
        <w:tc>
          <w:tcPr>
            <w:tcW w:w="2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6CFE" w:rsidRDefault="00EE6CFE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  <w:lang w:val="bg-BG" w:eastAsia="bg-BG"/>
              </w:rPr>
            </w:pPr>
            <w:r>
              <w:rPr>
                <w:b/>
                <w:color w:val="000000"/>
                <w:lang w:val="bg-BG" w:eastAsia="bg-BG"/>
              </w:rPr>
              <w:t>До 30.10.2026 г.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6CFE" w:rsidRDefault="00EE6CFE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  <w:lang w:val="bg-BG" w:eastAsia="bg-BG"/>
              </w:rPr>
            </w:pPr>
            <w:r>
              <w:rPr>
                <w:b/>
                <w:color w:val="000000"/>
                <w:lang w:val="bg-BG" w:eastAsia="bg-BG"/>
              </w:rPr>
              <w:t>18 720</w:t>
            </w:r>
          </w:p>
        </w:tc>
      </w:tr>
      <w:tr w:rsidR="00EE6CFE" w:rsidTr="00EE6CFE">
        <w:trPr>
          <w:trHeight w:val="261"/>
          <w:jc w:val="center"/>
        </w:trPr>
        <w:tc>
          <w:tcPr>
            <w:tcW w:w="49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6CFE" w:rsidRDefault="00EE6CFE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  <w:lang w:val="bg-BG" w:eastAsia="bg-BG"/>
              </w:rPr>
            </w:pPr>
            <w:r>
              <w:rPr>
                <w:rFonts w:eastAsiaTheme="minorHAnsi"/>
                <w:b/>
                <w:bCs/>
                <w:lang w:val="bg-BG"/>
              </w:rPr>
              <w:t>ВСИЧКО ЗА ОБЕКТА есен 2024г. – есен 2026 г.</w:t>
            </w:r>
          </w:p>
        </w:tc>
        <w:tc>
          <w:tcPr>
            <w:tcW w:w="7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6CFE" w:rsidRDefault="00EE6CFE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  <w:lang w:val="bg-BG" w:eastAsia="bg-BG"/>
              </w:rPr>
            </w:pPr>
            <w:r>
              <w:rPr>
                <w:rFonts w:eastAsiaTheme="minorHAnsi"/>
                <w:b/>
                <w:bCs/>
                <w:lang w:val="bg-BG"/>
              </w:rPr>
              <w:t xml:space="preserve">Дка         </w:t>
            </w:r>
          </w:p>
        </w:tc>
        <w:tc>
          <w:tcPr>
            <w:tcW w:w="16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6CFE" w:rsidRDefault="00EE6CFE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  <w:lang w:val="bg-BG" w:eastAsia="bg-BG"/>
              </w:rPr>
            </w:pPr>
            <w:r>
              <w:rPr>
                <w:b/>
                <w:color w:val="000000"/>
                <w:lang w:val="bg-BG" w:eastAsia="bg-BG"/>
              </w:rPr>
              <w:t>67</w:t>
            </w:r>
          </w:p>
        </w:tc>
        <w:tc>
          <w:tcPr>
            <w:tcW w:w="20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6CFE" w:rsidRDefault="00EE6CFE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  <w:lang w:val="bg-BG" w:eastAsia="bg-BG"/>
              </w:rPr>
            </w:pPr>
            <w:r>
              <w:rPr>
                <w:rFonts w:eastAsiaTheme="minorHAnsi"/>
                <w:b/>
                <w:bCs/>
                <w:lang w:val="bg-BG"/>
              </w:rPr>
              <w:t>30.11.2026 г.</w:t>
            </w:r>
          </w:p>
        </w:tc>
        <w:tc>
          <w:tcPr>
            <w:tcW w:w="12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EE6CFE" w:rsidRDefault="00EE6CFE">
            <w:pPr>
              <w:spacing w:line="276" w:lineRule="auto"/>
              <w:jc w:val="center"/>
              <w:rPr>
                <w:b/>
                <w:color w:val="000000"/>
                <w:sz w:val="24"/>
                <w:szCs w:val="24"/>
                <w:lang w:val="bg-BG" w:eastAsia="bg-BG"/>
              </w:rPr>
            </w:pPr>
            <w:r>
              <w:rPr>
                <w:rFonts w:eastAsiaTheme="minorHAnsi"/>
                <w:b/>
                <w:bCs/>
                <w:lang w:val="bg-BG"/>
              </w:rPr>
              <w:t>18 720</w:t>
            </w:r>
          </w:p>
        </w:tc>
      </w:tr>
    </w:tbl>
    <w:p w:rsidR="00CB7B27" w:rsidRDefault="00CB7B27" w:rsidP="00402ADF">
      <w:pPr>
        <w:ind w:right="-1"/>
        <w:jc w:val="both"/>
        <w:rPr>
          <w:b/>
          <w:sz w:val="24"/>
          <w:szCs w:val="24"/>
          <w:lang w:val="bg-BG"/>
        </w:rPr>
      </w:pPr>
    </w:p>
    <w:p w:rsidR="005A7118" w:rsidRPr="0081287B" w:rsidRDefault="005A7118" w:rsidP="003F62EF">
      <w:pPr>
        <w:ind w:firstLine="708"/>
        <w:jc w:val="both"/>
        <w:rPr>
          <w:b/>
          <w:color w:val="000000"/>
          <w:sz w:val="24"/>
          <w:szCs w:val="24"/>
          <w:lang w:val="bg-BG"/>
        </w:rPr>
      </w:pPr>
      <w:r w:rsidRPr="0081287B">
        <w:rPr>
          <w:b/>
          <w:color w:val="000000"/>
          <w:sz w:val="24"/>
          <w:szCs w:val="24"/>
          <w:lang w:val="bg-BG"/>
        </w:rPr>
        <w:t xml:space="preserve">II. </w:t>
      </w:r>
      <w:r w:rsidR="00B102BA">
        <w:rPr>
          <w:b/>
          <w:color w:val="000000"/>
          <w:sz w:val="24"/>
          <w:szCs w:val="24"/>
          <w:lang w:val="bg-BG"/>
        </w:rPr>
        <w:t>ПОДАВАНЕ НА ОФЕРТИ/</w:t>
      </w:r>
      <w:r w:rsidRPr="0081287B">
        <w:rPr>
          <w:b/>
          <w:color w:val="000000"/>
          <w:sz w:val="24"/>
          <w:szCs w:val="24"/>
          <w:lang w:val="bg-BG"/>
        </w:rPr>
        <w:t>ПРОВЕЖДАНЕ НА ОТКРИТИЯ КОНКУРС</w:t>
      </w:r>
    </w:p>
    <w:p w:rsidR="005A7118" w:rsidRPr="0081287B" w:rsidRDefault="005A7118" w:rsidP="00E92B2D">
      <w:pPr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b/>
          <w:color w:val="FF0000"/>
          <w:sz w:val="24"/>
          <w:szCs w:val="24"/>
          <w:lang w:val="bg-BG"/>
        </w:rPr>
      </w:pPr>
      <w:r w:rsidRPr="0081287B">
        <w:rPr>
          <w:color w:val="000000"/>
          <w:sz w:val="24"/>
          <w:szCs w:val="24"/>
          <w:lang w:val="bg-BG"/>
        </w:rPr>
        <w:t>Конкурсът ще се проведе на</w:t>
      </w:r>
      <w:r w:rsidRPr="0081287B">
        <w:rPr>
          <w:color w:val="000000"/>
          <w:sz w:val="24"/>
          <w:szCs w:val="24"/>
          <w:lang w:val="en-US"/>
        </w:rPr>
        <w:t xml:space="preserve"> </w:t>
      </w:r>
      <w:r w:rsidR="004B27A6" w:rsidRPr="003441B0">
        <w:rPr>
          <w:b/>
          <w:sz w:val="24"/>
          <w:szCs w:val="24"/>
          <w:u w:val="single"/>
          <w:lang w:val="bg-BG"/>
        </w:rPr>
        <w:t>1</w:t>
      </w:r>
      <w:r w:rsidR="004B27A6" w:rsidRPr="003441B0">
        <w:rPr>
          <w:b/>
          <w:sz w:val="24"/>
          <w:szCs w:val="24"/>
          <w:u w:val="single"/>
          <w:lang w:val="en-US"/>
        </w:rPr>
        <w:t>8</w:t>
      </w:r>
      <w:r w:rsidR="00AB0519" w:rsidRPr="003441B0">
        <w:rPr>
          <w:b/>
          <w:sz w:val="24"/>
          <w:szCs w:val="24"/>
          <w:u w:val="single"/>
          <w:lang w:val="bg-BG"/>
        </w:rPr>
        <w:t>.0</w:t>
      </w:r>
      <w:r w:rsidR="004B27A6" w:rsidRPr="003441B0">
        <w:rPr>
          <w:b/>
          <w:sz w:val="24"/>
          <w:szCs w:val="24"/>
          <w:u w:val="single"/>
          <w:lang w:val="en-US"/>
        </w:rPr>
        <w:t>9</w:t>
      </w:r>
      <w:r w:rsidR="0054761D" w:rsidRPr="003441B0">
        <w:rPr>
          <w:b/>
          <w:sz w:val="24"/>
          <w:szCs w:val="24"/>
          <w:u w:val="single"/>
          <w:lang w:val="bg-BG"/>
        </w:rPr>
        <w:t>.20</w:t>
      </w:r>
      <w:r w:rsidR="0054761D" w:rsidRPr="003441B0">
        <w:rPr>
          <w:b/>
          <w:sz w:val="24"/>
          <w:szCs w:val="24"/>
          <w:u w:val="single"/>
          <w:lang w:val="en-US"/>
        </w:rPr>
        <w:t>2</w:t>
      </w:r>
      <w:r w:rsidR="00325DE2" w:rsidRPr="003441B0">
        <w:rPr>
          <w:b/>
          <w:sz w:val="24"/>
          <w:szCs w:val="24"/>
          <w:u w:val="single"/>
          <w:lang w:val="bg-BG"/>
        </w:rPr>
        <w:t xml:space="preserve">4 г. </w:t>
      </w:r>
      <w:r w:rsidR="004F0CE5" w:rsidRPr="003441B0">
        <w:rPr>
          <w:b/>
          <w:sz w:val="24"/>
          <w:szCs w:val="24"/>
          <w:u w:val="single"/>
          <w:lang w:val="bg-BG"/>
        </w:rPr>
        <w:t>(</w:t>
      </w:r>
      <w:r w:rsidR="00DC6165" w:rsidRPr="003441B0">
        <w:rPr>
          <w:b/>
          <w:sz w:val="24"/>
          <w:szCs w:val="24"/>
          <w:u w:val="single"/>
          <w:lang w:val="bg-BG"/>
        </w:rPr>
        <w:t>сряда</w:t>
      </w:r>
      <w:r w:rsidR="004F0CE5" w:rsidRPr="003441B0">
        <w:rPr>
          <w:b/>
          <w:sz w:val="24"/>
          <w:szCs w:val="24"/>
          <w:u w:val="single"/>
          <w:lang w:val="bg-BG"/>
        </w:rPr>
        <w:t>)</w:t>
      </w:r>
      <w:r w:rsidR="00DC6165" w:rsidRPr="003441B0">
        <w:rPr>
          <w:b/>
          <w:sz w:val="24"/>
          <w:szCs w:val="24"/>
          <w:u w:val="single"/>
          <w:lang w:val="bg-BG"/>
        </w:rPr>
        <w:t xml:space="preserve"> от 10:00 ч.</w:t>
      </w:r>
      <w:r w:rsidRPr="003441B0">
        <w:rPr>
          <w:color w:val="000000"/>
          <w:sz w:val="24"/>
          <w:szCs w:val="24"/>
          <w:lang w:val="bg-BG"/>
        </w:rPr>
        <w:t>,</w:t>
      </w:r>
      <w:r w:rsidRPr="0081287B">
        <w:rPr>
          <w:color w:val="000000"/>
          <w:sz w:val="24"/>
          <w:szCs w:val="24"/>
          <w:lang w:val="bg-BG"/>
        </w:rPr>
        <w:t xml:space="preserve"> в сградата на </w:t>
      </w:r>
      <w:r w:rsidR="00A40B13" w:rsidRPr="0081287B">
        <w:rPr>
          <w:color w:val="000000"/>
          <w:sz w:val="24"/>
          <w:szCs w:val="24"/>
          <w:lang w:val="bg-BG"/>
        </w:rPr>
        <w:t>Община Павликени с адрес: гр. Па</w:t>
      </w:r>
      <w:r w:rsidR="00EF3477">
        <w:rPr>
          <w:color w:val="000000"/>
          <w:sz w:val="24"/>
          <w:szCs w:val="24"/>
          <w:lang w:val="bg-BG"/>
        </w:rPr>
        <w:t>вликени, бул. „Руски” № 4</w:t>
      </w:r>
      <w:r w:rsidR="00A40B13" w:rsidRPr="0081287B">
        <w:rPr>
          <w:color w:val="000000"/>
          <w:sz w:val="24"/>
          <w:szCs w:val="24"/>
          <w:lang w:val="bg-BG"/>
        </w:rPr>
        <w:t xml:space="preserve">, </w:t>
      </w:r>
      <w:r w:rsidR="00EF3477">
        <w:rPr>
          <w:color w:val="000000"/>
          <w:sz w:val="24"/>
          <w:szCs w:val="24"/>
          <w:lang w:val="bg-BG"/>
        </w:rPr>
        <w:t xml:space="preserve">етаж </w:t>
      </w:r>
      <w:r w:rsidR="00EF3477">
        <w:rPr>
          <w:color w:val="000000"/>
          <w:sz w:val="24"/>
          <w:szCs w:val="24"/>
          <w:lang w:val="en-US"/>
        </w:rPr>
        <w:t xml:space="preserve">III, </w:t>
      </w:r>
      <w:r w:rsidR="00EF3477">
        <w:rPr>
          <w:color w:val="000000"/>
          <w:sz w:val="24"/>
          <w:szCs w:val="24"/>
          <w:lang w:val="bg-BG"/>
        </w:rPr>
        <w:t>З</w:t>
      </w:r>
      <w:r w:rsidR="00A40B13" w:rsidRPr="0081287B">
        <w:rPr>
          <w:color w:val="000000"/>
          <w:sz w:val="24"/>
          <w:szCs w:val="24"/>
          <w:lang w:val="bg-BG"/>
        </w:rPr>
        <w:t>аседателна зала.</w:t>
      </w:r>
    </w:p>
    <w:p w:rsidR="005A7118" w:rsidRDefault="00FC2900" w:rsidP="003F62EF">
      <w:pPr>
        <w:tabs>
          <w:tab w:val="left" w:pos="-1560"/>
          <w:tab w:val="left" w:pos="1276"/>
        </w:tabs>
        <w:ind w:firstLine="709"/>
        <w:jc w:val="both"/>
        <w:rPr>
          <w:color w:val="000000"/>
          <w:sz w:val="24"/>
          <w:szCs w:val="24"/>
          <w:lang w:val="en-US"/>
        </w:rPr>
      </w:pPr>
      <w:r w:rsidRPr="00FC2900">
        <w:rPr>
          <w:b/>
          <w:color w:val="000000"/>
          <w:sz w:val="24"/>
          <w:szCs w:val="24"/>
          <w:lang w:val="bg-BG"/>
        </w:rPr>
        <w:t>2.</w:t>
      </w:r>
      <w:r>
        <w:rPr>
          <w:color w:val="000000"/>
          <w:sz w:val="24"/>
          <w:szCs w:val="24"/>
          <w:lang w:val="bg-BG"/>
        </w:rPr>
        <w:t xml:space="preserve"> </w:t>
      </w:r>
      <w:r w:rsidR="005A7118" w:rsidRPr="0081287B">
        <w:rPr>
          <w:color w:val="000000"/>
          <w:sz w:val="24"/>
          <w:szCs w:val="24"/>
          <w:lang w:val="bg-BG"/>
        </w:rPr>
        <w:t xml:space="preserve">Конкурсът е присъствен. Задължително участват кандидатите или техни упълномощени представители, които представят документ за самоличност. </w:t>
      </w:r>
    </w:p>
    <w:p w:rsidR="00B102BA" w:rsidRPr="00B102BA" w:rsidRDefault="00B102BA" w:rsidP="00B102BA">
      <w:pPr>
        <w:tabs>
          <w:tab w:val="left" w:pos="-1560"/>
          <w:tab w:val="left" w:pos="1276"/>
        </w:tabs>
        <w:ind w:firstLine="709"/>
        <w:jc w:val="both"/>
        <w:rPr>
          <w:color w:val="000000"/>
          <w:sz w:val="24"/>
          <w:szCs w:val="24"/>
          <w:lang w:val="bg-BG"/>
        </w:rPr>
      </w:pPr>
      <w:r w:rsidRPr="00B102BA">
        <w:rPr>
          <w:b/>
          <w:color w:val="000000"/>
          <w:sz w:val="24"/>
          <w:szCs w:val="24"/>
          <w:lang w:val="bg-BG"/>
        </w:rPr>
        <w:t>3.</w:t>
      </w:r>
      <w:r w:rsidRPr="00B102BA">
        <w:rPr>
          <w:color w:val="000000"/>
          <w:sz w:val="24"/>
          <w:szCs w:val="24"/>
          <w:lang w:val="bg-BG"/>
        </w:rPr>
        <w:t xml:space="preserve"> Място и срок за подаване на офертите: Офертите за участие в</w:t>
      </w:r>
      <w:r>
        <w:rPr>
          <w:color w:val="000000"/>
          <w:sz w:val="24"/>
          <w:szCs w:val="24"/>
          <w:lang w:val="bg-BG"/>
        </w:rPr>
        <w:t xml:space="preserve"> открития конкурс се подават в с</w:t>
      </w:r>
      <w:r w:rsidRPr="00B102BA">
        <w:rPr>
          <w:color w:val="000000"/>
          <w:sz w:val="24"/>
          <w:szCs w:val="24"/>
          <w:lang w:val="bg-BG"/>
        </w:rPr>
        <w:t xml:space="preserve">градата на Община Павликени с адрес: гр. Павликени, обл. Велико Търново, бул. „Руски” № 4, в деловодството на Общинска администрация, </w:t>
      </w:r>
      <w:r w:rsidRPr="003441B0">
        <w:rPr>
          <w:color w:val="000000"/>
          <w:sz w:val="24"/>
          <w:szCs w:val="24"/>
          <w:lang w:val="bg-BG"/>
        </w:rPr>
        <w:t xml:space="preserve">до </w:t>
      </w:r>
      <w:r w:rsidR="00AB0519" w:rsidRPr="003441B0">
        <w:rPr>
          <w:color w:val="000000"/>
          <w:sz w:val="24"/>
          <w:szCs w:val="24"/>
          <w:lang w:val="bg-BG"/>
        </w:rPr>
        <w:t>17:3</w:t>
      </w:r>
      <w:r w:rsidRPr="003441B0">
        <w:rPr>
          <w:color w:val="000000"/>
          <w:sz w:val="24"/>
          <w:szCs w:val="24"/>
          <w:lang w:val="bg-BG"/>
        </w:rPr>
        <w:t xml:space="preserve">0 часа на </w:t>
      </w:r>
      <w:r w:rsidR="00DC6165" w:rsidRPr="003441B0">
        <w:rPr>
          <w:color w:val="000000"/>
          <w:sz w:val="24"/>
          <w:szCs w:val="24"/>
          <w:lang w:val="bg-BG"/>
        </w:rPr>
        <w:t>17.09</w:t>
      </w:r>
      <w:r w:rsidRPr="003441B0">
        <w:rPr>
          <w:color w:val="000000"/>
          <w:sz w:val="24"/>
          <w:szCs w:val="24"/>
          <w:lang w:val="bg-BG"/>
        </w:rPr>
        <w:t>.202</w:t>
      </w:r>
      <w:r w:rsidR="00325DE2" w:rsidRPr="003441B0">
        <w:rPr>
          <w:color w:val="000000"/>
          <w:sz w:val="24"/>
          <w:szCs w:val="24"/>
          <w:lang w:val="bg-BG"/>
        </w:rPr>
        <w:t>4</w:t>
      </w:r>
      <w:r w:rsidRPr="003441B0">
        <w:rPr>
          <w:color w:val="000000"/>
          <w:sz w:val="24"/>
          <w:szCs w:val="24"/>
          <w:lang w:val="bg-BG"/>
        </w:rPr>
        <w:t xml:space="preserve"> г. –</w:t>
      </w:r>
      <w:r w:rsidRPr="00B102BA">
        <w:rPr>
          <w:color w:val="000000"/>
          <w:sz w:val="24"/>
          <w:szCs w:val="24"/>
          <w:lang w:val="bg-BG"/>
        </w:rPr>
        <w:t xml:space="preserve"> лично, чрез упълномощен представител, по поща или по куриер. Не се приемат и се връщат на подателите им оферти, постъпили след изтичане на крайния срок за получаването им, както и такива с нарушена цялост.</w:t>
      </w:r>
    </w:p>
    <w:p w:rsidR="00B102BA" w:rsidRPr="00B102BA" w:rsidRDefault="00B102BA" w:rsidP="00B102BA">
      <w:pPr>
        <w:tabs>
          <w:tab w:val="left" w:pos="-1560"/>
          <w:tab w:val="left" w:pos="1276"/>
        </w:tabs>
        <w:ind w:firstLine="709"/>
        <w:jc w:val="both"/>
        <w:rPr>
          <w:color w:val="000000"/>
          <w:sz w:val="24"/>
          <w:szCs w:val="24"/>
          <w:lang w:val="bg-BG"/>
        </w:rPr>
      </w:pPr>
      <w:r w:rsidRPr="00B102BA">
        <w:rPr>
          <w:b/>
          <w:color w:val="000000"/>
          <w:sz w:val="24"/>
          <w:szCs w:val="24"/>
          <w:lang w:val="bg-BG"/>
        </w:rPr>
        <w:t>4.</w:t>
      </w:r>
      <w:r>
        <w:rPr>
          <w:color w:val="000000"/>
          <w:sz w:val="24"/>
          <w:szCs w:val="24"/>
          <w:lang w:val="bg-BG"/>
        </w:rPr>
        <w:t xml:space="preserve"> </w:t>
      </w:r>
      <w:r w:rsidRPr="00B102BA">
        <w:rPr>
          <w:color w:val="000000"/>
          <w:sz w:val="24"/>
          <w:szCs w:val="24"/>
          <w:lang w:val="bg-BG"/>
        </w:rPr>
        <w:t xml:space="preserve">Отговорността за пристигането на офертата в рамките на определения краен срок се носи от подателя й. </w:t>
      </w:r>
    </w:p>
    <w:p w:rsidR="002A0ACC" w:rsidRPr="002A0ACC" w:rsidRDefault="002A0ACC" w:rsidP="002A0ACC">
      <w:pPr>
        <w:jc w:val="both"/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ab/>
        <w:t xml:space="preserve">5. </w:t>
      </w:r>
      <w:r w:rsidRPr="00014038">
        <w:rPr>
          <w:sz w:val="24"/>
          <w:szCs w:val="24"/>
          <w:lang w:val="bg-BG"/>
        </w:rPr>
        <w:t xml:space="preserve">Всеки кандидат има право да подаде само една оферта за участие в конкурса. </w:t>
      </w:r>
    </w:p>
    <w:p w:rsidR="00B102BA" w:rsidRPr="00344B1F" w:rsidRDefault="00B102BA" w:rsidP="00B102BA">
      <w:pPr>
        <w:tabs>
          <w:tab w:val="left" w:pos="0"/>
          <w:tab w:val="left" w:pos="709"/>
        </w:tabs>
        <w:jc w:val="both"/>
        <w:rPr>
          <w:color w:val="000000"/>
          <w:sz w:val="24"/>
          <w:szCs w:val="24"/>
          <w:lang w:val="bg-BG"/>
        </w:rPr>
      </w:pPr>
      <w:r>
        <w:rPr>
          <w:color w:val="000000"/>
          <w:sz w:val="24"/>
          <w:szCs w:val="24"/>
          <w:lang w:val="bg-BG"/>
        </w:rPr>
        <w:tab/>
      </w:r>
      <w:r w:rsidRPr="00B102BA">
        <w:rPr>
          <w:b/>
          <w:color w:val="000000"/>
          <w:sz w:val="24"/>
          <w:szCs w:val="24"/>
          <w:lang w:val="bg-BG"/>
        </w:rPr>
        <w:t>6.</w:t>
      </w:r>
      <w:r>
        <w:rPr>
          <w:color w:val="000000"/>
          <w:sz w:val="24"/>
          <w:szCs w:val="24"/>
          <w:lang w:val="bg-BG"/>
        </w:rPr>
        <w:t xml:space="preserve"> </w:t>
      </w:r>
      <w:r w:rsidRPr="00344B1F">
        <w:rPr>
          <w:color w:val="000000"/>
          <w:sz w:val="24"/>
          <w:szCs w:val="24"/>
          <w:lang w:val="bg-BG"/>
        </w:rPr>
        <w:t>Заповедта за откриване на процедурата – Открит конкурс, заедно с документацията за участие в конкурса, се публикува на електронната страница на община Павликени</w:t>
      </w:r>
      <w:r>
        <w:rPr>
          <w:color w:val="000000"/>
          <w:sz w:val="24"/>
          <w:szCs w:val="24"/>
          <w:lang w:val="en-US"/>
        </w:rPr>
        <w:t>.</w:t>
      </w:r>
      <w:r w:rsidRPr="00344B1F">
        <w:rPr>
          <w:color w:val="000000"/>
          <w:sz w:val="24"/>
          <w:szCs w:val="24"/>
          <w:lang w:val="bg-BG"/>
        </w:rPr>
        <w:t xml:space="preserve"> </w:t>
      </w:r>
    </w:p>
    <w:p w:rsidR="00B102BA" w:rsidRDefault="00B102BA" w:rsidP="00325DE2">
      <w:pPr>
        <w:tabs>
          <w:tab w:val="left" w:pos="0"/>
        </w:tabs>
        <w:jc w:val="both"/>
        <w:rPr>
          <w:color w:val="0000FF"/>
          <w:sz w:val="24"/>
          <w:szCs w:val="24"/>
          <w:u w:val="single"/>
          <w:lang w:val="bg-BG"/>
        </w:rPr>
      </w:pPr>
      <w:r w:rsidRPr="00344B1F">
        <w:rPr>
          <w:color w:val="000000"/>
          <w:sz w:val="24"/>
          <w:szCs w:val="24"/>
          <w:lang w:val="bg-BG"/>
        </w:rPr>
        <w:t>Документите за участие в открития конкурс могат да бъдат</w:t>
      </w:r>
      <w:r>
        <w:rPr>
          <w:color w:val="000000"/>
          <w:sz w:val="24"/>
          <w:szCs w:val="24"/>
          <w:lang w:val="bg-BG"/>
        </w:rPr>
        <w:t xml:space="preserve"> изтеглени</w:t>
      </w:r>
      <w:r w:rsidRPr="00344B1F">
        <w:rPr>
          <w:color w:val="000000"/>
          <w:sz w:val="24"/>
          <w:szCs w:val="24"/>
          <w:lang w:val="bg-BG"/>
        </w:rPr>
        <w:t xml:space="preserve"> от интернет страницата на община Павликени</w:t>
      </w:r>
      <w:r>
        <w:rPr>
          <w:color w:val="000000"/>
          <w:sz w:val="24"/>
          <w:szCs w:val="24"/>
          <w:lang w:val="bg-BG"/>
        </w:rPr>
        <w:t xml:space="preserve"> </w:t>
      </w:r>
      <w:r w:rsidRPr="000131DF">
        <w:rPr>
          <w:color w:val="000000"/>
          <w:sz w:val="24"/>
          <w:szCs w:val="24"/>
          <w:lang w:val="en-US"/>
        </w:rPr>
        <w:t>/</w:t>
      </w:r>
      <w:hyperlink r:id="rId10" w:history="1">
        <w:r w:rsidRPr="000131DF">
          <w:rPr>
            <w:color w:val="0000FF"/>
            <w:sz w:val="24"/>
            <w:szCs w:val="24"/>
            <w:u w:val="single"/>
            <w:lang w:val="en-US"/>
          </w:rPr>
          <w:t>www.pavlikeni.bg</w:t>
        </w:r>
      </w:hyperlink>
      <w:r w:rsidRPr="000131DF">
        <w:rPr>
          <w:color w:val="000000"/>
          <w:sz w:val="24"/>
          <w:szCs w:val="24"/>
          <w:lang w:val="en-US"/>
        </w:rPr>
        <w:t>/</w:t>
      </w:r>
      <w:r w:rsidRPr="00344B1F">
        <w:rPr>
          <w:color w:val="000000"/>
          <w:sz w:val="24"/>
          <w:szCs w:val="24"/>
          <w:lang w:val="bg-BG"/>
        </w:rPr>
        <w:t>, главно меню Актуално, раздел</w:t>
      </w:r>
      <w:r>
        <w:rPr>
          <w:color w:val="000000"/>
          <w:sz w:val="24"/>
          <w:szCs w:val="24"/>
          <w:lang w:val="bg-BG"/>
        </w:rPr>
        <w:t xml:space="preserve"> „Търгове и конкурси”: </w:t>
      </w:r>
      <w:hyperlink r:id="rId11" w:history="1">
        <w:r w:rsidRPr="000131DF">
          <w:rPr>
            <w:color w:val="0000FF"/>
            <w:sz w:val="24"/>
            <w:szCs w:val="24"/>
            <w:u w:val="single"/>
            <w:lang w:val="bg-BG"/>
          </w:rPr>
          <w:t>https://pavlikeni.bg/wps/portal/municipality-pavlikeni/actual/auctions.and.competition</w:t>
        </w:r>
      </w:hyperlink>
    </w:p>
    <w:p w:rsidR="00896F2A" w:rsidRDefault="00896F2A" w:rsidP="00896F2A">
      <w:pPr>
        <w:pStyle w:val="11"/>
        <w:tabs>
          <w:tab w:val="left" w:pos="709"/>
        </w:tabs>
        <w:jc w:val="both"/>
        <w:rPr>
          <w:rFonts w:ascii="Times New Roman" w:hAnsi="Times New Roman"/>
          <w:color w:val="000000"/>
          <w:sz w:val="24"/>
          <w:szCs w:val="24"/>
        </w:rPr>
      </w:pPr>
      <w:r w:rsidRPr="00896F2A">
        <w:rPr>
          <w:sz w:val="24"/>
          <w:szCs w:val="24"/>
        </w:rPr>
        <w:tab/>
      </w:r>
      <w:r w:rsidRPr="00896F2A">
        <w:rPr>
          <w:rFonts w:ascii="Times New Roman" w:hAnsi="Times New Roman"/>
          <w:b/>
          <w:sz w:val="24"/>
          <w:szCs w:val="24"/>
        </w:rPr>
        <w:t>7.</w:t>
      </w:r>
      <w:r w:rsidRPr="00896F2A">
        <w:rPr>
          <w:rFonts w:ascii="Times New Roman" w:hAnsi="Times New Roman"/>
          <w:sz w:val="24"/>
          <w:szCs w:val="24"/>
        </w:rPr>
        <w:t xml:space="preserve"> </w:t>
      </w:r>
      <w:r w:rsidRPr="00896F2A">
        <w:rPr>
          <w:rFonts w:ascii="Times New Roman" w:hAnsi="Times New Roman"/>
          <w:color w:val="000000"/>
          <w:sz w:val="24"/>
          <w:szCs w:val="24"/>
        </w:rPr>
        <w:t>Всеки участник поема всички разноски по изготвяне на документите и представянето им, вкл. по огледа на обекта. Община Павликени не заплаща тези разходи, независимо от изхода на процедурата. Представените оферти и приложените документи към тях не се връщат на участниците.</w:t>
      </w:r>
    </w:p>
    <w:p w:rsidR="005F3CB4" w:rsidRPr="002A0ACC" w:rsidRDefault="0023510C" w:rsidP="002A0ACC">
      <w:pPr>
        <w:tabs>
          <w:tab w:val="left" w:pos="709"/>
        </w:tabs>
        <w:jc w:val="both"/>
        <w:textAlignment w:val="center"/>
        <w:rPr>
          <w:color w:val="000000"/>
          <w:sz w:val="24"/>
          <w:szCs w:val="24"/>
          <w:lang w:val="bg-BG" w:eastAsia="bg-BG"/>
        </w:rPr>
      </w:pPr>
      <w:r>
        <w:rPr>
          <w:color w:val="000000"/>
          <w:sz w:val="24"/>
          <w:szCs w:val="24"/>
        </w:rPr>
        <w:tab/>
      </w:r>
      <w:r w:rsidRPr="0023510C">
        <w:rPr>
          <w:b/>
          <w:color w:val="000000"/>
          <w:sz w:val="24"/>
          <w:szCs w:val="24"/>
        </w:rPr>
        <w:t>8.</w:t>
      </w:r>
      <w:r>
        <w:rPr>
          <w:color w:val="000000"/>
          <w:sz w:val="24"/>
          <w:szCs w:val="24"/>
        </w:rPr>
        <w:t xml:space="preserve"> </w:t>
      </w:r>
      <w:r w:rsidRPr="0023510C">
        <w:rPr>
          <w:color w:val="000000"/>
          <w:sz w:val="24"/>
          <w:szCs w:val="24"/>
          <w:lang w:val="bg-BG" w:eastAsia="bg-BG"/>
        </w:rPr>
        <w:t>При изпълнение на дейности в горските територии - държавна и общинска собственост, изпълнителите са длъжни да поставят информационни табели в обекта, в който осъществяват дейността.</w:t>
      </w:r>
    </w:p>
    <w:p w:rsidR="0054761D" w:rsidRPr="0081287B" w:rsidRDefault="0054761D" w:rsidP="003F62EF">
      <w:pPr>
        <w:ind w:right="-182"/>
        <w:jc w:val="both"/>
        <w:rPr>
          <w:b/>
          <w:color w:val="000000"/>
          <w:sz w:val="24"/>
          <w:szCs w:val="24"/>
          <w:lang w:val="bg-BG"/>
        </w:rPr>
      </w:pPr>
    </w:p>
    <w:p w:rsidR="005A7118" w:rsidRPr="0081287B" w:rsidRDefault="005A7118" w:rsidP="003F62EF">
      <w:pPr>
        <w:ind w:firstLine="708"/>
        <w:jc w:val="both"/>
        <w:rPr>
          <w:b/>
          <w:color w:val="000000"/>
          <w:sz w:val="24"/>
          <w:szCs w:val="24"/>
          <w:lang w:val="bg-BG"/>
        </w:rPr>
      </w:pPr>
      <w:r w:rsidRPr="0081287B">
        <w:rPr>
          <w:b/>
          <w:color w:val="000000"/>
          <w:sz w:val="24"/>
          <w:szCs w:val="24"/>
          <w:lang w:val="bg-BG"/>
        </w:rPr>
        <w:t>III. ВРЕМЕ И НАЧИН ЗА ОГЛЕД НА ОБЕКТА</w:t>
      </w:r>
    </w:p>
    <w:p w:rsidR="005A7118" w:rsidRPr="009D7E32" w:rsidRDefault="00FC2900" w:rsidP="003F62EF">
      <w:pPr>
        <w:ind w:right="-23" w:firstLine="708"/>
        <w:jc w:val="both"/>
        <w:rPr>
          <w:lang w:val="en-US"/>
        </w:rPr>
      </w:pPr>
      <w:r w:rsidRPr="00FC2900">
        <w:rPr>
          <w:b/>
          <w:bCs/>
          <w:sz w:val="24"/>
          <w:szCs w:val="24"/>
          <w:lang w:val="bg-BG"/>
        </w:rPr>
        <w:t>1.</w:t>
      </w:r>
      <w:r>
        <w:rPr>
          <w:bCs/>
          <w:sz w:val="24"/>
          <w:szCs w:val="24"/>
          <w:lang w:val="bg-BG"/>
        </w:rPr>
        <w:t xml:space="preserve"> </w:t>
      </w:r>
      <w:r w:rsidR="005A7118" w:rsidRPr="0081287B">
        <w:rPr>
          <w:bCs/>
          <w:sz w:val="24"/>
          <w:szCs w:val="24"/>
          <w:lang w:val="bg-BG"/>
        </w:rPr>
        <w:t xml:space="preserve">Кандидатите </w:t>
      </w:r>
      <w:r w:rsidR="00EF3477">
        <w:rPr>
          <w:bCs/>
          <w:sz w:val="24"/>
          <w:szCs w:val="24"/>
          <w:lang w:val="bg-BG"/>
        </w:rPr>
        <w:t>следва</w:t>
      </w:r>
      <w:r w:rsidR="005A7118" w:rsidRPr="0081287B">
        <w:rPr>
          <w:bCs/>
          <w:sz w:val="24"/>
          <w:szCs w:val="24"/>
          <w:lang w:val="bg-BG"/>
        </w:rPr>
        <w:t xml:space="preserve"> да </w:t>
      </w:r>
      <w:r w:rsidR="00A40B13" w:rsidRPr="0081287B">
        <w:rPr>
          <w:bCs/>
          <w:sz w:val="24"/>
          <w:szCs w:val="24"/>
          <w:lang w:val="bg-BG"/>
        </w:rPr>
        <w:t>на</w:t>
      </w:r>
      <w:r w:rsidR="005A7118" w:rsidRPr="0081287B">
        <w:rPr>
          <w:bCs/>
          <w:sz w:val="24"/>
          <w:szCs w:val="24"/>
          <w:lang w:val="bg-BG"/>
        </w:rPr>
        <w:t>прав</w:t>
      </w:r>
      <w:r w:rsidR="00A40B13" w:rsidRPr="0081287B">
        <w:rPr>
          <w:bCs/>
          <w:sz w:val="24"/>
          <w:szCs w:val="24"/>
          <w:lang w:val="bg-BG"/>
        </w:rPr>
        <w:t xml:space="preserve">ят оглед на обекта </w:t>
      </w:r>
      <w:r w:rsidR="00A40B13" w:rsidRPr="00E71F04">
        <w:rPr>
          <w:bCs/>
          <w:sz w:val="24"/>
          <w:szCs w:val="24"/>
          <w:lang w:val="bg-BG"/>
        </w:rPr>
        <w:t>от</w:t>
      </w:r>
      <w:r w:rsidR="008062C5" w:rsidRPr="00E71F04">
        <w:rPr>
          <w:bCs/>
          <w:sz w:val="24"/>
          <w:szCs w:val="24"/>
          <w:lang w:val="bg-BG"/>
        </w:rPr>
        <w:t xml:space="preserve"> 9:00 ч. до 16:00</w:t>
      </w:r>
      <w:r w:rsidR="008062C5" w:rsidRPr="008062C5">
        <w:rPr>
          <w:bCs/>
          <w:sz w:val="24"/>
          <w:szCs w:val="24"/>
          <w:lang w:val="bg-BG"/>
        </w:rPr>
        <w:t xml:space="preserve"> ч. часа </w:t>
      </w:r>
      <w:r w:rsidR="00EF3477">
        <w:rPr>
          <w:bCs/>
          <w:sz w:val="24"/>
          <w:szCs w:val="24"/>
          <w:lang w:val="bg-BG"/>
        </w:rPr>
        <w:t xml:space="preserve">най-късно до </w:t>
      </w:r>
      <w:r w:rsidR="00DC6165" w:rsidRPr="00E71F04">
        <w:rPr>
          <w:bCs/>
          <w:sz w:val="24"/>
          <w:szCs w:val="24"/>
          <w:lang w:val="bg-BG"/>
        </w:rPr>
        <w:t>1</w:t>
      </w:r>
      <w:r w:rsidR="00042114">
        <w:rPr>
          <w:bCs/>
          <w:sz w:val="24"/>
          <w:szCs w:val="24"/>
          <w:lang w:val="bg-BG"/>
        </w:rPr>
        <w:t>7</w:t>
      </w:r>
      <w:bookmarkStart w:id="0" w:name="_GoBack"/>
      <w:bookmarkEnd w:id="0"/>
      <w:r w:rsidR="00DC6165" w:rsidRPr="00E71F04">
        <w:rPr>
          <w:bCs/>
          <w:sz w:val="24"/>
          <w:szCs w:val="24"/>
          <w:lang w:val="bg-BG"/>
        </w:rPr>
        <w:t>.09</w:t>
      </w:r>
      <w:r w:rsidR="00325DE2" w:rsidRPr="00E71F04">
        <w:rPr>
          <w:bCs/>
          <w:sz w:val="24"/>
          <w:szCs w:val="24"/>
          <w:lang w:val="bg-BG"/>
        </w:rPr>
        <w:t>.2024</w:t>
      </w:r>
      <w:r w:rsidR="00EF3477" w:rsidRPr="00E71F04">
        <w:rPr>
          <w:bCs/>
          <w:sz w:val="24"/>
          <w:szCs w:val="24"/>
          <w:lang w:val="bg-BG"/>
        </w:rPr>
        <w:t xml:space="preserve"> г</w:t>
      </w:r>
      <w:r w:rsidR="00EF3477">
        <w:rPr>
          <w:bCs/>
          <w:sz w:val="24"/>
          <w:szCs w:val="24"/>
          <w:lang w:val="bg-BG"/>
        </w:rPr>
        <w:t>.</w:t>
      </w:r>
      <w:r w:rsidR="00C7759A">
        <w:rPr>
          <w:bCs/>
          <w:sz w:val="24"/>
          <w:szCs w:val="24"/>
          <w:lang w:val="bg-BG"/>
        </w:rPr>
        <w:t>, включително.</w:t>
      </w:r>
      <w:r w:rsidR="005A7118" w:rsidRPr="0081287B">
        <w:rPr>
          <w:sz w:val="24"/>
          <w:szCs w:val="24"/>
          <w:lang w:val="bg-BG"/>
        </w:rPr>
        <w:t xml:space="preserve"> </w:t>
      </w:r>
    </w:p>
    <w:p w:rsidR="00325DE2" w:rsidRPr="005068B9" w:rsidRDefault="008062C5" w:rsidP="00325DE2">
      <w:pPr>
        <w:pStyle w:val="aa"/>
        <w:tabs>
          <w:tab w:val="left" w:pos="0"/>
        </w:tabs>
        <w:ind w:left="0"/>
        <w:jc w:val="both"/>
        <w:rPr>
          <w:lang w:val="bg-BG"/>
        </w:rPr>
      </w:pPr>
      <w:r w:rsidRPr="008062C5">
        <w:rPr>
          <w:lang w:val="bg-BG"/>
        </w:rPr>
        <w:tab/>
      </w:r>
      <w:r w:rsidR="00FC2900" w:rsidRPr="00FC2900">
        <w:rPr>
          <w:b/>
          <w:lang w:val="bg-BG"/>
        </w:rPr>
        <w:t>2.</w:t>
      </w:r>
      <w:r w:rsidR="00FC2900">
        <w:rPr>
          <w:lang w:val="bg-BG"/>
        </w:rPr>
        <w:t xml:space="preserve"> </w:t>
      </w:r>
      <w:r w:rsidRPr="008062C5">
        <w:rPr>
          <w:lang w:val="bg-BG"/>
        </w:rPr>
        <w:t>Кандидатът носи</w:t>
      </w:r>
      <w:r w:rsidR="00EF3477">
        <w:rPr>
          <w:lang w:val="bg-BG"/>
        </w:rPr>
        <w:t xml:space="preserve"> отговорността за извършване </w:t>
      </w:r>
      <w:r w:rsidRPr="008062C5">
        <w:rPr>
          <w:lang w:val="bg-BG"/>
        </w:rPr>
        <w:t xml:space="preserve">огледа на обекта и запознаване с предмета на открития конкурс. За извършения оглед се представя Декларация за направен оглед на обекта </w:t>
      </w:r>
      <w:r w:rsidRPr="008062C5">
        <w:rPr>
          <w:i/>
          <w:lang w:val="bg-BG"/>
        </w:rPr>
        <w:t>(</w:t>
      </w:r>
      <w:r w:rsidR="00595BBF">
        <w:rPr>
          <w:i/>
          <w:lang w:val="bg-BG"/>
        </w:rPr>
        <w:t>Образец</w:t>
      </w:r>
      <w:r w:rsidRPr="008062C5">
        <w:rPr>
          <w:i/>
          <w:lang w:val="bg-BG"/>
        </w:rPr>
        <w:t xml:space="preserve"> № </w:t>
      </w:r>
      <w:r w:rsidR="005C245D">
        <w:rPr>
          <w:i/>
          <w:lang w:val="bg-BG"/>
        </w:rPr>
        <w:t>4</w:t>
      </w:r>
      <w:r w:rsidRPr="008062C5">
        <w:rPr>
          <w:i/>
          <w:lang w:val="bg-BG"/>
        </w:rPr>
        <w:t>)</w:t>
      </w:r>
      <w:r w:rsidRPr="008062C5">
        <w:rPr>
          <w:lang w:val="bg-BG"/>
        </w:rPr>
        <w:t>. Разходите за оглед са за сметка на кандидата</w:t>
      </w:r>
      <w:r w:rsidRPr="008062C5">
        <w:rPr>
          <w:rFonts w:ascii="Arial Narrow" w:hAnsi="Arial Narrow"/>
          <w:lang w:val="bg-BG"/>
        </w:rPr>
        <w:t xml:space="preserve">. </w:t>
      </w:r>
      <w:r w:rsidRPr="008062C5">
        <w:rPr>
          <w:lang w:val="bg-BG"/>
        </w:rPr>
        <w:t>Огледът се извършва в присъствието на пр</w:t>
      </w:r>
      <w:r w:rsidR="00EF3477">
        <w:rPr>
          <w:lang w:val="bg-BG"/>
        </w:rPr>
        <w:t xml:space="preserve">едставител на Община Павликени </w:t>
      </w:r>
      <w:r w:rsidRPr="008062C5">
        <w:rPr>
          <w:lang w:val="bg-BG"/>
        </w:rPr>
        <w:t>след предварителна заявка /по телефона/ и осигуряване на транспорт от кандидата.</w:t>
      </w:r>
      <w:r w:rsidRPr="008062C5">
        <w:t xml:space="preserve"> </w:t>
      </w:r>
      <w:r w:rsidRPr="008062C5">
        <w:rPr>
          <w:lang w:val="bg-BG"/>
        </w:rPr>
        <w:t>За информация –</w:t>
      </w:r>
      <w:r w:rsidR="00325DE2" w:rsidRPr="00325DE2">
        <w:rPr>
          <w:lang w:val="bg-BG"/>
        </w:rPr>
        <w:t xml:space="preserve"> </w:t>
      </w:r>
      <w:r w:rsidR="00325DE2">
        <w:rPr>
          <w:lang w:val="bg-BG"/>
        </w:rPr>
        <w:t xml:space="preserve">Шериф Шерифов - </w:t>
      </w:r>
      <w:proofErr w:type="spellStart"/>
      <w:r w:rsidR="00325DE2">
        <w:rPr>
          <w:lang w:val="bg-BG"/>
        </w:rPr>
        <w:t>ст</w:t>
      </w:r>
      <w:proofErr w:type="spellEnd"/>
      <w:r w:rsidR="00325DE2" w:rsidRPr="005068B9">
        <w:rPr>
          <w:lang w:val="en-US"/>
        </w:rPr>
        <w:t>.</w:t>
      </w:r>
      <w:r w:rsidR="00325DE2">
        <w:rPr>
          <w:lang w:val="bg-BG"/>
        </w:rPr>
        <w:t xml:space="preserve"> специалист „Лесничей”</w:t>
      </w:r>
      <w:r w:rsidR="00325DE2" w:rsidRPr="005068B9">
        <w:rPr>
          <w:lang w:val="bg-BG"/>
        </w:rPr>
        <w:t xml:space="preserve">, </w:t>
      </w:r>
      <w:r w:rsidR="00325DE2" w:rsidRPr="00D96168">
        <w:rPr>
          <w:lang w:val="bg-BG"/>
        </w:rPr>
        <w:t xml:space="preserve">тел: </w:t>
      </w:r>
      <w:r w:rsidR="00325DE2" w:rsidRPr="00D96168">
        <w:rPr>
          <w:lang w:val="bg-BG" w:eastAsia="bg-BG"/>
        </w:rPr>
        <w:t>0888/ 031- 103.</w:t>
      </w:r>
    </w:p>
    <w:p w:rsidR="002A0ACC" w:rsidRDefault="002A0ACC" w:rsidP="003F62EF">
      <w:pPr>
        <w:ind w:right="-23"/>
        <w:jc w:val="both"/>
        <w:rPr>
          <w:sz w:val="24"/>
          <w:szCs w:val="24"/>
          <w:lang w:val="bg-BG" w:eastAsia="bg-BG"/>
        </w:rPr>
      </w:pPr>
    </w:p>
    <w:p w:rsidR="005A7118" w:rsidRPr="00EE6CFE" w:rsidRDefault="005A7118" w:rsidP="00A73BBE">
      <w:pPr>
        <w:tabs>
          <w:tab w:val="left" w:pos="9923"/>
        </w:tabs>
        <w:ind w:firstLine="709"/>
        <w:jc w:val="both"/>
        <w:rPr>
          <w:bCs/>
          <w:sz w:val="24"/>
          <w:szCs w:val="24"/>
          <w:lang w:val="bg-BG"/>
        </w:rPr>
      </w:pPr>
      <w:r w:rsidRPr="00843A92">
        <w:rPr>
          <w:b/>
          <w:bCs/>
          <w:color w:val="000000"/>
          <w:sz w:val="24"/>
          <w:szCs w:val="24"/>
          <w:lang w:val="bg-BG"/>
        </w:rPr>
        <w:t>IV. НАЧАЛНА ЦЕНА</w:t>
      </w:r>
      <w:r w:rsidRPr="00843A92">
        <w:rPr>
          <w:bCs/>
          <w:color w:val="000000"/>
          <w:sz w:val="24"/>
          <w:szCs w:val="24"/>
          <w:lang w:val="bg-BG"/>
        </w:rPr>
        <w:t xml:space="preserve"> </w:t>
      </w:r>
      <w:r w:rsidRPr="00EE6CFE">
        <w:rPr>
          <w:bCs/>
          <w:color w:val="000000"/>
          <w:sz w:val="24"/>
          <w:szCs w:val="24"/>
          <w:lang w:val="bg-BG"/>
        </w:rPr>
        <w:t>за възлагане изпълнението на дейността за</w:t>
      </w:r>
      <w:r w:rsidRPr="00EE6CFE">
        <w:rPr>
          <w:rFonts w:ascii="Arial Narrow" w:hAnsi="Arial Narrow"/>
          <w:bCs/>
          <w:color w:val="000000"/>
          <w:sz w:val="24"/>
          <w:szCs w:val="24"/>
          <w:lang w:val="bg-BG"/>
        </w:rPr>
        <w:t xml:space="preserve"> </w:t>
      </w:r>
      <w:r w:rsidRPr="00EE6CFE">
        <w:rPr>
          <w:bCs/>
          <w:sz w:val="24"/>
          <w:szCs w:val="24"/>
          <w:lang w:val="bg-BG"/>
        </w:rPr>
        <w:t>Обект</w:t>
      </w:r>
      <w:r w:rsidR="00A73BBE" w:rsidRPr="00EE6CFE">
        <w:rPr>
          <w:bCs/>
          <w:sz w:val="24"/>
          <w:szCs w:val="24"/>
          <w:lang w:val="bg-BG"/>
        </w:rPr>
        <w:t>а</w:t>
      </w:r>
      <w:r w:rsidRPr="00EE6CFE">
        <w:rPr>
          <w:bCs/>
          <w:sz w:val="24"/>
          <w:szCs w:val="24"/>
          <w:lang w:val="bg-BG"/>
        </w:rPr>
        <w:t xml:space="preserve"> </w:t>
      </w:r>
      <w:r w:rsidR="00A73BBE" w:rsidRPr="00B833ED">
        <w:rPr>
          <w:bCs/>
          <w:sz w:val="24"/>
          <w:szCs w:val="24"/>
          <w:lang w:val="bg-BG"/>
        </w:rPr>
        <w:t xml:space="preserve">е </w:t>
      </w:r>
      <w:r w:rsidR="00EE6CFE" w:rsidRPr="00B833ED">
        <w:rPr>
          <w:b/>
          <w:sz w:val="24"/>
          <w:szCs w:val="24"/>
          <w:lang w:val="en-US"/>
        </w:rPr>
        <w:t xml:space="preserve"> 18 720</w:t>
      </w:r>
      <w:r w:rsidR="00EE6CFE" w:rsidRPr="00B833ED">
        <w:rPr>
          <w:b/>
          <w:sz w:val="24"/>
          <w:szCs w:val="24"/>
          <w:lang w:val="bg-BG"/>
        </w:rPr>
        <w:t>,00 лв.</w:t>
      </w:r>
      <w:r w:rsidR="00EE6CFE" w:rsidRPr="00B833ED">
        <w:rPr>
          <w:sz w:val="24"/>
          <w:szCs w:val="24"/>
          <w:lang w:val="bg-BG"/>
        </w:rPr>
        <w:t xml:space="preserve">  </w:t>
      </w:r>
      <w:r w:rsidR="00EE6CFE" w:rsidRPr="00B833ED">
        <w:rPr>
          <w:i/>
          <w:sz w:val="24"/>
          <w:szCs w:val="24"/>
          <w:lang w:val="bg-BG"/>
        </w:rPr>
        <w:t>(осемнадесет хиляди седемстотин и двадесет лева)</w:t>
      </w:r>
      <w:r w:rsidR="00EE6CFE" w:rsidRPr="00B833ED">
        <w:rPr>
          <w:sz w:val="24"/>
          <w:szCs w:val="24"/>
          <w:lang w:val="bg-BG"/>
        </w:rPr>
        <w:t xml:space="preserve"> без ДДС</w:t>
      </w:r>
      <w:r w:rsidR="00217EF8" w:rsidRPr="00B833ED">
        <w:rPr>
          <w:sz w:val="24"/>
          <w:szCs w:val="24"/>
          <w:lang w:val="bg-BG"/>
        </w:rPr>
        <w:t>.</w:t>
      </w:r>
    </w:p>
    <w:p w:rsidR="005A7118" w:rsidRDefault="00217EF8" w:rsidP="003F62EF">
      <w:pPr>
        <w:jc w:val="both"/>
        <w:rPr>
          <w:bCs/>
          <w:color w:val="000000"/>
          <w:sz w:val="24"/>
          <w:szCs w:val="24"/>
          <w:lang w:val="bg-BG"/>
        </w:rPr>
      </w:pPr>
      <w:r>
        <w:rPr>
          <w:bCs/>
          <w:color w:val="000000"/>
          <w:sz w:val="24"/>
          <w:szCs w:val="24"/>
          <w:lang w:val="bg-BG"/>
        </w:rPr>
        <w:tab/>
      </w:r>
      <w:r w:rsidR="005A7118" w:rsidRPr="00843A92">
        <w:rPr>
          <w:bCs/>
          <w:color w:val="000000"/>
          <w:sz w:val="24"/>
          <w:szCs w:val="24"/>
          <w:lang w:val="bg-BG"/>
        </w:rPr>
        <w:t xml:space="preserve">Участниците в конкурса </w:t>
      </w:r>
      <w:r w:rsidR="005A7118" w:rsidRPr="00843A92">
        <w:rPr>
          <w:b/>
          <w:bCs/>
          <w:color w:val="000000"/>
          <w:sz w:val="24"/>
          <w:szCs w:val="24"/>
          <w:lang w:val="bg-BG"/>
        </w:rPr>
        <w:t xml:space="preserve">не </w:t>
      </w:r>
      <w:r w:rsidR="005A7118" w:rsidRPr="00843A92">
        <w:rPr>
          <w:b/>
          <w:bCs/>
          <w:sz w:val="24"/>
          <w:szCs w:val="24"/>
          <w:lang w:val="bg-BG"/>
        </w:rPr>
        <w:t xml:space="preserve">могат да оферират </w:t>
      </w:r>
      <w:r w:rsidR="005A7118" w:rsidRPr="00843A92">
        <w:rPr>
          <w:bCs/>
          <w:sz w:val="24"/>
          <w:szCs w:val="24"/>
          <w:lang w:val="bg-BG"/>
        </w:rPr>
        <w:t>в</w:t>
      </w:r>
      <w:r w:rsidR="005A7118" w:rsidRPr="00843A92">
        <w:rPr>
          <w:bCs/>
          <w:color w:val="000000"/>
          <w:sz w:val="24"/>
          <w:szCs w:val="24"/>
          <w:lang w:val="bg-BG"/>
        </w:rPr>
        <w:t xml:space="preserve"> ценовото си предложение над обявената начална цена за обекта.</w:t>
      </w:r>
      <w:r>
        <w:rPr>
          <w:bCs/>
          <w:color w:val="000000"/>
          <w:sz w:val="24"/>
          <w:szCs w:val="24"/>
          <w:lang w:val="bg-BG"/>
        </w:rPr>
        <w:t xml:space="preserve"> </w:t>
      </w:r>
      <w:r w:rsidR="005A7118" w:rsidRPr="00843A92">
        <w:rPr>
          <w:bCs/>
          <w:color w:val="000000"/>
          <w:sz w:val="24"/>
          <w:szCs w:val="24"/>
          <w:lang w:val="bg-BG"/>
        </w:rPr>
        <w:t>Кандидат, предложил по-висока цена от началната се отстранява от класиране.</w:t>
      </w:r>
    </w:p>
    <w:p w:rsidR="004F0CE5" w:rsidRDefault="004F0CE5" w:rsidP="003F62EF">
      <w:pPr>
        <w:ind w:firstLine="708"/>
        <w:jc w:val="both"/>
        <w:rPr>
          <w:b/>
          <w:bCs/>
          <w:color w:val="000000"/>
          <w:sz w:val="24"/>
          <w:szCs w:val="24"/>
          <w:lang w:val="bg-BG"/>
        </w:rPr>
      </w:pPr>
    </w:p>
    <w:p w:rsidR="00281869" w:rsidRDefault="00281869" w:rsidP="00281869">
      <w:pPr>
        <w:ind w:firstLine="708"/>
        <w:jc w:val="both"/>
        <w:rPr>
          <w:b/>
          <w:bCs/>
          <w:color w:val="000000"/>
          <w:sz w:val="24"/>
          <w:szCs w:val="24"/>
          <w:lang w:val="bg-BG"/>
        </w:rPr>
      </w:pPr>
    </w:p>
    <w:p w:rsidR="00281869" w:rsidRDefault="00281869" w:rsidP="00281869">
      <w:pPr>
        <w:ind w:firstLine="708"/>
        <w:jc w:val="both"/>
        <w:rPr>
          <w:b/>
          <w:bCs/>
          <w:color w:val="000000"/>
          <w:sz w:val="24"/>
          <w:szCs w:val="24"/>
          <w:lang w:val="bg-BG"/>
        </w:rPr>
      </w:pPr>
    </w:p>
    <w:p w:rsidR="00281869" w:rsidRDefault="00281869" w:rsidP="00281869">
      <w:pPr>
        <w:ind w:firstLine="708"/>
        <w:jc w:val="both"/>
        <w:rPr>
          <w:b/>
          <w:bCs/>
          <w:color w:val="000000"/>
          <w:sz w:val="24"/>
          <w:szCs w:val="24"/>
          <w:lang w:val="bg-BG"/>
        </w:rPr>
      </w:pPr>
    </w:p>
    <w:p w:rsidR="00281869" w:rsidRDefault="005A7118" w:rsidP="00281869">
      <w:pPr>
        <w:ind w:firstLine="708"/>
        <w:jc w:val="both"/>
        <w:rPr>
          <w:b/>
          <w:bCs/>
          <w:color w:val="000000"/>
          <w:sz w:val="24"/>
          <w:szCs w:val="24"/>
          <w:lang w:val="bg-BG"/>
        </w:rPr>
      </w:pPr>
      <w:r w:rsidRPr="00C7759A">
        <w:rPr>
          <w:b/>
          <w:bCs/>
          <w:color w:val="000000"/>
          <w:sz w:val="24"/>
          <w:szCs w:val="24"/>
          <w:lang w:val="bg-BG"/>
        </w:rPr>
        <w:lastRenderedPageBreak/>
        <w:t>V. ГАРАНЦИИ</w:t>
      </w:r>
    </w:p>
    <w:p w:rsidR="005A7118" w:rsidRPr="00281869" w:rsidRDefault="005A7118" w:rsidP="00281869">
      <w:pPr>
        <w:ind w:firstLine="708"/>
        <w:jc w:val="both"/>
        <w:rPr>
          <w:b/>
          <w:bCs/>
          <w:color w:val="000000"/>
          <w:sz w:val="24"/>
          <w:szCs w:val="24"/>
          <w:lang w:val="bg-BG"/>
        </w:rPr>
      </w:pPr>
      <w:r w:rsidRPr="00FC2900">
        <w:rPr>
          <w:b/>
          <w:color w:val="000000"/>
          <w:sz w:val="24"/>
          <w:szCs w:val="24"/>
          <w:lang w:val="bg-BG"/>
        </w:rPr>
        <w:t>5.1.</w:t>
      </w:r>
      <w:r w:rsidRPr="0081287B">
        <w:rPr>
          <w:color w:val="000000"/>
          <w:sz w:val="24"/>
          <w:szCs w:val="24"/>
          <w:lang w:val="bg-BG"/>
        </w:rPr>
        <w:t xml:space="preserve"> Гаранцията за участие представлява абсолютна сума в размер на </w:t>
      </w:r>
      <w:r w:rsidRPr="0081287B">
        <w:rPr>
          <w:b/>
          <w:color w:val="000000"/>
          <w:sz w:val="24"/>
          <w:szCs w:val="24"/>
          <w:lang w:val="bg-BG"/>
        </w:rPr>
        <w:t xml:space="preserve">5 </w:t>
      </w:r>
      <w:r w:rsidRPr="005F5EB8">
        <w:rPr>
          <w:b/>
          <w:color w:val="000000"/>
          <w:sz w:val="24"/>
          <w:szCs w:val="24"/>
          <w:lang w:val="bg-BG"/>
        </w:rPr>
        <w:t>%</w:t>
      </w:r>
      <w:r w:rsidRPr="0081287B">
        <w:rPr>
          <w:color w:val="000000"/>
          <w:sz w:val="24"/>
          <w:szCs w:val="24"/>
          <w:lang w:val="bg-BG"/>
        </w:rPr>
        <w:t xml:space="preserve"> от</w:t>
      </w:r>
      <w:r w:rsidR="00C7759A">
        <w:rPr>
          <w:color w:val="000000"/>
          <w:sz w:val="24"/>
          <w:szCs w:val="24"/>
          <w:lang w:val="bg-BG"/>
        </w:rPr>
        <w:t xml:space="preserve"> началната стойност</w:t>
      </w:r>
      <w:r w:rsidRPr="0081287B">
        <w:rPr>
          <w:color w:val="000000"/>
          <w:sz w:val="24"/>
          <w:szCs w:val="24"/>
          <w:lang w:val="bg-BG"/>
        </w:rPr>
        <w:t xml:space="preserve"> на обекта, която следва да бъде внесена единствено под формата на парична сума по с</w:t>
      </w:r>
      <w:r w:rsidR="002348CA" w:rsidRPr="0081287B">
        <w:rPr>
          <w:color w:val="000000"/>
          <w:sz w:val="24"/>
          <w:szCs w:val="24"/>
          <w:lang w:val="bg-BG"/>
        </w:rPr>
        <w:t>ледната сметка на община Павликени</w:t>
      </w:r>
      <w:r w:rsidRPr="0081287B">
        <w:rPr>
          <w:color w:val="000000"/>
          <w:sz w:val="24"/>
          <w:szCs w:val="24"/>
          <w:lang w:val="bg-BG"/>
        </w:rPr>
        <w:t>:</w:t>
      </w:r>
    </w:p>
    <w:tbl>
      <w:tblPr>
        <w:tblStyle w:val="ac"/>
        <w:tblW w:w="0" w:type="auto"/>
        <w:tblInd w:w="108" w:type="dxa"/>
        <w:tblLook w:val="04A0" w:firstRow="1" w:lastRow="0" w:firstColumn="1" w:lastColumn="0" w:noHBand="0" w:noVBand="1"/>
      </w:tblPr>
      <w:tblGrid>
        <w:gridCol w:w="9746"/>
      </w:tblGrid>
      <w:tr w:rsidR="005A7118" w:rsidTr="005A7118">
        <w:tc>
          <w:tcPr>
            <w:tcW w:w="10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7118" w:rsidRPr="005F5EB8" w:rsidRDefault="00FC2900" w:rsidP="003F62EF">
            <w:pPr>
              <w:ind w:firstLine="709"/>
              <w:jc w:val="center"/>
              <w:rPr>
                <w:color w:val="000000"/>
                <w:sz w:val="24"/>
                <w:szCs w:val="24"/>
                <w:lang w:val="bg-BG"/>
              </w:rPr>
            </w:pPr>
            <w:r>
              <w:rPr>
                <w:b/>
                <w:sz w:val="24"/>
                <w:szCs w:val="24"/>
                <w:lang w:val="bg-BG"/>
              </w:rPr>
              <w:t>Банка:</w:t>
            </w:r>
            <w:r w:rsidR="005A7118" w:rsidRPr="005F5EB8">
              <w:rPr>
                <w:b/>
                <w:sz w:val="24"/>
                <w:szCs w:val="24"/>
                <w:lang w:val="bg-BG"/>
              </w:rPr>
              <w:t xml:space="preserve"> „</w:t>
            </w:r>
            <w:r w:rsidR="006D284A" w:rsidRPr="005F5EB8">
              <w:rPr>
                <w:b/>
                <w:sz w:val="24"/>
                <w:szCs w:val="24"/>
                <w:lang w:val="bg-BG"/>
              </w:rPr>
              <w:t>Уникредит Булбанк”</w:t>
            </w:r>
          </w:p>
        </w:tc>
      </w:tr>
      <w:tr w:rsidR="005A7118" w:rsidTr="005A7118">
        <w:tc>
          <w:tcPr>
            <w:tcW w:w="10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7118" w:rsidRPr="005F5EB8" w:rsidRDefault="005A7118" w:rsidP="003F62EF">
            <w:pPr>
              <w:ind w:firstLine="708"/>
              <w:jc w:val="center"/>
              <w:rPr>
                <w:b/>
                <w:sz w:val="24"/>
                <w:szCs w:val="24"/>
                <w:lang w:val="bg-BG"/>
              </w:rPr>
            </w:pPr>
            <w:r w:rsidRPr="005F5EB8">
              <w:rPr>
                <w:b/>
                <w:sz w:val="24"/>
                <w:szCs w:val="24"/>
                <w:lang w:val="bg-BG"/>
              </w:rPr>
              <w:t xml:space="preserve">IBAN </w:t>
            </w:r>
            <w:r w:rsidR="006D284A" w:rsidRPr="005F5EB8">
              <w:rPr>
                <w:b/>
                <w:sz w:val="24"/>
                <w:szCs w:val="24"/>
                <w:lang w:val="en-US"/>
              </w:rPr>
              <w:t>BG35UNCR75273342926133</w:t>
            </w:r>
          </w:p>
        </w:tc>
      </w:tr>
      <w:tr w:rsidR="005A7118" w:rsidTr="005A7118">
        <w:tc>
          <w:tcPr>
            <w:tcW w:w="10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7118" w:rsidRPr="005F5EB8" w:rsidRDefault="005A7118" w:rsidP="003F62EF">
            <w:pPr>
              <w:ind w:firstLine="708"/>
              <w:jc w:val="center"/>
              <w:rPr>
                <w:sz w:val="24"/>
                <w:szCs w:val="24"/>
                <w:lang w:val="bg-BG"/>
              </w:rPr>
            </w:pPr>
            <w:r w:rsidRPr="005F5EB8">
              <w:rPr>
                <w:b/>
                <w:sz w:val="24"/>
                <w:szCs w:val="24"/>
                <w:lang w:val="bg-BG"/>
              </w:rPr>
              <w:t xml:space="preserve">BIC: </w:t>
            </w:r>
            <w:r w:rsidR="006D284A" w:rsidRPr="005F5EB8">
              <w:rPr>
                <w:b/>
                <w:sz w:val="24"/>
                <w:szCs w:val="24"/>
                <w:lang w:val="en-US"/>
              </w:rPr>
              <w:t>UNCRBGSF</w:t>
            </w:r>
          </w:p>
        </w:tc>
      </w:tr>
    </w:tbl>
    <w:p w:rsidR="005A7118" w:rsidRPr="00EE6CFE" w:rsidRDefault="005A7118" w:rsidP="003F62EF">
      <w:pPr>
        <w:ind w:firstLine="709"/>
        <w:jc w:val="both"/>
        <w:rPr>
          <w:b/>
          <w:bCs/>
          <w:sz w:val="28"/>
          <w:szCs w:val="28"/>
          <w:lang w:val="bg-BG"/>
        </w:rPr>
      </w:pPr>
      <w:r w:rsidRPr="00B50018">
        <w:rPr>
          <w:b/>
          <w:bCs/>
          <w:color w:val="000000"/>
          <w:sz w:val="24"/>
          <w:szCs w:val="24"/>
          <w:lang w:val="bg-BG"/>
        </w:rPr>
        <w:t>5.2.</w:t>
      </w:r>
      <w:r w:rsidRPr="006D284A">
        <w:rPr>
          <w:bCs/>
          <w:color w:val="000000"/>
          <w:sz w:val="24"/>
          <w:szCs w:val="24"/>
          <w:lang w:val="bg-BG"/>
        </w:rPr>
        <w:t xml:space="preserve"> </w:t>
      </w:r>
      <w:r w:rsidRPr="00281869">
        <w:rPr>
          <w:b/>
          <w:bCs/>
          <w:sz w:val="24"/>
          <w:szCs w:val="24"/>
          <w:lang w:val="bg-BG"/>
        </w:rPr>
        <w:t xml:space="preserve">Гаранцията за участие за Обект </w:t>
      </w:r>
      <w:r w:rsidR="00EE6CFE" w:rsidRPr="00281869">
        <w:rPr>
          <w:b/>
          <w:sz w:val="24"/>
          <w:szCs w:val="24"/>
          <w:lang w:val="bg-BG" w:eastAsia="bg-BG"/>
        </w:rPr>
        <w:t>№ 2</w:t>
      </w:r>
      <w:r w:rsidR="00EE6CFE" w:rsidRPr="00281869">
        <w:rPr>
          <w:b/>
          <w:sz w:val="24"/>
          <w:szCs w:val="24"/>
          <w:lang w:val="en-US" w:eastAsia="bg-BG"/>
        </w:rPr>
        <w:t>024</w:t>
      </w:r>
      <w:r w:rsidR="00EE6CFE" w:rsidRPr="00281869">
        <w:rPr>
          <w:b/>
          <w:sz w:val="24"/>
          <w:szCs w:val="24"/>
          <w:lang w:val="bg-BG" w:eastAsia="bg-BG"/>
        </w:rPr>
        <w:t xml:space="preserve"> </w:t>
      </w:r>
      <w:r w:rsidR="00EE6CFE" w:rsidRPr="00281869">
        <w:rPr>
          <w:b/>
          <w:sz w:val="24"/>
          <w:szCs w:val="24"/>
          <w:lang w:val="en-US" w:eastAsia="bg-BG"/>
        </w:rPr>
        <w:t>-</w:t>
      </w:r>
      <w:r w:rsidR="00EE6CFE" w:rsidRPr="00281869">
        <w:rPr>
          <w:b/>
          <w:sz w:val="24"/>
          <w:szCs w:val="24"/>
          <w:lang w:val="bg-BG" w:eastAsia="bg-BG"/>
        </w:rPr>
        <w:t xml:space="preserve"> 01</w:t>
      </w:r>
      <w:r w:rsidRPr="00281869">
        <w:rPr>
          <w:b/>
          <w:sz w:val="24"/>
          <w:szCs w:val="24"/>
          <w:lang w:val="bg-BG" w:eastAsia="bg-BG"/>
        </w:rPr>
        <w:t xml:space="preserve"> </w:t>
      </w:r>
      <w:r w:rsidRPr="00281869">
        <w:rPr>
          <w:b/>
          <w:bCs/>
          <w:sz w:val="24"/>
          <w:szCs w:val="24"/>
          <w:lang w:val="bg-BG"/>
        </w:rPr>
        <w:t xml:space="preserve">е </w:t>
      </w:r>
      <w:r w:rsidR="00EE6CFE" w:rsidRPr="00281869">
        <w:rPr>
          <w:b/>
          <w:bCs/>
          <w:sz w:val="24"/>
          <w:szCs w:val="24"/>
          <w:lang w:val="bg-BG"/>
        </w:rPr>
        <w:t>936,00</w:t>
      </w:r>
      <w:r w:rsidR="00577831" w:rsidRPr="00281869">
        <w:rPr>
          <w:b/>
          <w:bCs/>
          <w:sz w:val="24"/>
          <w:szCs w:val="24"/>
          <w:lang w:val="bg-BG"/>
        </w:rPr>
        <w:t xml:space="preserve"> лв. </w:t>
      </w:r>
      <w:r w:rsidR="00EE6CFE" w:rsidRPr="00281869">
        <w:rPr>
          <w:b/>
          <w:bCs/>
          <w:i/>
          <w:sz w:val="24"/>
          <w:szCs w:val="24"/>
          <w:lang w:val="bg-BG"/>
        </w:rPr>
        <w:t>(деветстотин тридесет и шест лева</w:t>
      </w:r>
      <w:r w:rsidR="00577831" w:rsidRPr="00281869">
        <w:rPr>
          <w:b/>
          <w:bCs/>
          <w:i/>
          <w:sz w:val="24"/>
          <w:szCs w:val="24"/>
          <w:lang w:val="bg-BG"/>
        </w:rPr>
        <w:t>)</w:t>
      </w:r>
      <w:r w:rsidR="00843A92" w:rsidRPr="00281869">
        <w:rPr>
          <w:b/>
          <w:bCs/>
          <w:sz w:val="24"/>
          <w:szCs w:val="24"/>
          <w:lang w:val="bg-BG"/>
        </w:rPr>
        <w:t>.</w:t>
      </w:r>
    </w:p>
    <w:p w:rsidR="005A7118" w:rsidRPr="006D284A" w:rsidRDefault="000D3E72" w:rsidP="003F62EF">
      <w:pPr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  <w:r w:rsidR="005A7118" w:rsidRPr="00B3620F">
        <w:rPr>
          <w:sz w:val="24"/>
          <w:szCs w:val="24"/>
          <w:lang w:val="bg-BG"/>
        </w:rPr>
        <w:t xml:space="preserve">Сумата, представляваща гаранцията за участие следва да е внесена по сметката </w:t>
      </w:r>
      <w:r w:rsidR="006D284A" w:rsidRPr="00B3620F">
        <w:rPr>
          <w:sz w:val="24"/>
          <w:szCs w:val="24"/>
          <w:lang w:val="bg-BG"/>
        </w:rPr>
        <w:t>на община Павликени</w:t>
      </w:r>
      <w:r w:rsidR="005A7118" w:rsidRPr="00B3620F">
        <w:rPr>
          <w:sz w:val="24"/>
          <w:szCs w:val="24"/>
          <w:lang w:val="bg-BG"/>
        </w:rPr>
        <w:t xml:space="preserve"> до </w:t>
      </w:r>
      <w:r w:rsidR="00DC6165" w:rsidRPr="00281869">
        <w:rPr>
          <w:sz w:val="24"/>
          <w:szCs w:val="24"/>
          <w:lang w:val="bg-BG"/>
        </w:rPr>
        <w:t>17</w:t>
      </w:r>
      <w:r w:rsidR="005A7118" w:rsidRPr="00281869">
        <w:rPr>
          <w:sz w:val="24"/>
          <w:szCs w:val="24"/>
          <w:lang w:val="bg-BG"/>
        </w:rPr>
        <w:t>.</w:t>
      </w:r>
      <w:r w:rsidR="00DC6165" w:rsidRPr="00281869">
        <w:rPr>
          <w:sz w:val="24"/>
          <w:szCs w:val="24"/>
          <w:lang w:val="bg-BG"/>
        </w:rPr>
        <w:t>09.2024</w:t>
      </w:r>
      <w:r w:rsidR="00C7759A" w:rsidRPr="00281869">
        <w:rPr>
          <w:sz w:val="24"/>
          <w:szCs w:val="24"/>
          <w:lang w:val="bg-BG"/>
        </w:rPr>
        <w:t xml:space="preserve"> г.,</w:t>
      </w:r>
      <w:r w:rsidR="00C7759A">
        <w:rPr>
          <w:sz w:val="24"/>
          <w:szCs w:val="24"/>
          <w:lang w:val="bg-BG"/>
        </w:rPr>
        <w:t xml:space="preserve"> включително.</w:t>
      </w:r>
    </w:p>
    <w:p w:rsidR="005A7118" w:rsidRPr="006D284A" w:rsidRDefault="000D3E72" w:rsidP="003F62EF">
      <w:pPr>
        <w:jc w:val="both"/>
        <w:rPr>
          <w:color w:val="000000"/>
          <w:sz w:val="24"/>
          <w:szCs w:val="24"/>
          <w:lang w:val="bg-BG"/>
        </w:rPr>
      </w:pPr>
      <w:r>
        <w:rPr>
          <w:color w:val="000000"/>
          <w:sz w:val="24"/>
          <w:szCs w:val="24"/>
          <w:lang w:val="bg-BG"/>
        </w:rPr>
        <w:tab/>
      </w:r>
      <w:r w:rsidR="005A7118" w:rsidRPr="00B3620F">
        <w:rPr>
          <w:color w:val="000000"/>
          <w:sz w:val="24"/>
          <w:szCs w:val="24"/>
          <w:lang w:val="bg-BG"/>
        </w:rPr>
        <w:t xml:space="preserve">В платежния документ е необходимо да бъде вписан номера на обекта, за който е гаранцията, наименование на </w:t>
      </w:r>
      <w:r w:rsidR="005A7118" w:rsidRPr="00B3620F">
        <w:rPr>
          <w:color w:val="000000" w:themeColor="text1"/>
          <w:sz w:val="24"/>
          <w:szCs w:val="24"/>
          <w:lang w:val="bg-BG"/>
        </w:rPr>
        <w:t>възложителя</w:t>
      </w:r>
      <w:r w:rsidR="005A7118" w:rsidRPr="00B3620F">
        <w:rPr>
          <w:color w:val="000000"/>
          <w:sz w:val="24"/>
          <w:szCs w:val="24"/>
          <w:lang w:val="bg-BG"/>
        </w:rPr>
        <w:t xml:space="preserve"> и наименование на кандидата за изпълнител на лесокултурните дейности, предмет на конкурса.</w:t>
      </w:r>
    </w:p>
    <w:p w:rsidR="005A7118" w:rsidRPr="00B3620F" w:rsidRDefault="000D3E72" w:rsidP="003F62EF">
      <w:pPr>
        <w:tabs>
          <w:tab w:val="left" w:pos="0"/>
        </w:tabs>
        <w:jc w:val="both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ab/>
      </w:r>
      <w:r w:rsidR="005A7118" w:rsidRPr="00B3620F">
        <w:rPr>
          <w:b/>
          <w:sz w:val="24"/>
          <w:szCs w:val="24"/>
          <w:lang w:val="bg-BG"/>
        </w:rPr>
        <w:t xml:space="preserve">Гаранцията за участие </w:t>
      </w:r>
      <w:r w:rsidR="005A7118" w:rsidRPr="00B3620F">
        <w:rPr>
          <w:b/>
          <w:sz w:val="24"/>
          <w:szCs w:val="24"/>
          <w:u w:val="single"/>
          <w:lang w:val="bg-BG"/>
        </w:rPr>
        <w:t>се задържа</w:t>
      </w:r>
      <w:r w:rsidR="006D284A" w:rsidRPr="00B3620F">
        <w:rPr>
          <w:b/>
          <w:sz w:val="24"/>
          <w:szCs w:val="24"/>
          <w:u w:val="single"/>
          <w:lang w:val="bg-BG"/>
        </w:rPr>
        <w:t xml:space="preserve"> </w:t>
      </w:r>
      <w:r w:rsidR="005A7118" w:rsidRPr="00B3620F">
        <w:rPr>
          <w:sz w:val="24"/>
          <w:szCs w:val="24"/>
          <w:lang w:val="bg-BG"/>
        </w:rPr>
        <w:t>по реда и у</w:t>
      </w:r>
      <w:r w:rsidR="00353D5B" w:rsidRPr="00B3620F">
        <w:rPr>
          <w:sz w:val="24"/>
          <w:szCs w:val="24"/>
          <w:lang w:val="bg-BG"/>
        </w:rPr>
        <w:t xml:space="preserve">словията на чл. 32 от </w:t>
      </w:r>
      <w:r w:rsidR="007956A8">
        <w:rPr>
          <w:sz w:val="24"/>
          <w:szCs w:val="24"/>
          <w:lang w:val="bg-BG"/>
        </w:rPr>
        <w:t>НУРВИДГТ</w:t>
      </w:r>
      <w:r w:rsidR="006D284A" w:rsidRPr="00B3620F">
        <w:rPr>
          <w:sz w:val="24"/>
          <w:szCs w:val="24"/>
          <w:lang w:val="bg-BG"/>
        </w:rPr>
        <w:t>:</w:t>
      </w:r>
    </w:p>
    <w:p w:rsidR="005A7118" w:rsidRPr="00B3620F" w:rsidRDefault="005A7118" w:rsidP="003F62EF">
      <w:pPr>
        <w:numPr>
          <w:ilvl w:val="0"/>
          <w:numId w:val="4"/>
        </w:numPr>
        <w:tabs>
          <w:tab w:val="left" w:pos="0"/>
          <w:tab w:val="left" w:pos="284"/>
          <w:tab w:val="left" w:pos="993"/>
        </w:tabs>
        <w:ind w:left="0" w:firstLine="709"/>
        <w:jc w:val="both"/>
        <w:rPr>
          <w:sz w:val="24"/>
          <w:szCs w:val="24"/>
          <w:lang w:val="bg-BG"/>
        </w:rPr>
      </w:pPr>
      <w:r w:rsidRPr="00B3620F">
        <w:rPr>
          <w:sz w:val="24"/>
          <w:szCs w:val="24"/>
          <w:lang w:val="bg-BG"/>
        </w:rPr>
        <w:t>кандидат</w:t>
      </w:r>
      <w:r w:rsidR="001B52D6" w:rsidRPr="00B3620F">
        <w:rPr>
          <w:sz w:val="24"/>
          <w:szCs w:val="24"/>
          <w:lang w:val="bg-BG"/>
        </w:rPr>
        <w:t>а</w:t>
      </w:r>
      <w:r w:rsidRPr="00B3620F">
        <w:rPr>
          <w:sz w:val="24"/>
          <w:szCs w:val="24"/>
          <w:lang w:val="bg-BG"/>
        </w:rPr>
        <w:t xml:space="preserve"> за участие в конкурса оттегли офертата си след изтичането на срока за подаването на оферти;</w:t>
      </w:r>
    </w:p>
    <w:p w:rsidR="000D3E72" w:rsidRPr="000D3E72" w:rsidRDefault="001B52D6" w:rsidP="003F62EF">
      <w:pPr>
        <w:numPr>
          <w:ilvl w:val="0"/>
          <w:numId w:val="4"/>
        </w:numPr>
        <w:tabs>
          <w:tab w:val="left" w:pos="0"/>
          <w:tab w:val="left" w:pos="284"/>
          <w:tab w:val="left" w:pos="993"/>
        </w:tabs>
        <w:ind w:left="0" w:firstLine="709"/>
        <w:jc w:val="both"/>
        <w:rPr>
          <w:rStyle w:val="samedocreference1"/>
          <w:color w:val="auto"/>
          <w:sz w:val="24"/>
          <w:szCs w:val="24"/>
          <w:u w:val="none"/>
          <w:lang w:val="bg-BG"/>
        </w:rPr>
      </w:pPr>
      <w:r w:rsidRPr="00B3620F">
        <w:rPr>
          <w:color w:val="000000"/>
          <w:sz w:val="24"/>
          <w:szCs w:val="24"/>
          <w:lang w:val="bg-BG"/>
        </w:rPr>
        <w:t xml:space="preserve">кандидата </w:t>
      </w:r>
      <w:r w:rsidRPr="000D3E72">
        <w:rPr>
          <w:color w:val="000000"/>
          <w:sz w:val="24"/>
          <w:szCs w:val="24"/>
          <w:lang w:val="bg-BG"/>
        </w:rPr>
        <w:t xml:space="preserve">е определен за изпълнител, но не изпълни задължението си да сключи договор </w:t>
      </w:r>
      <w:r w:rsidR="007956A8">
        <w:rPr>
          <w:color w:val="000000"/>
          <w:sz w:val="24"/>
          <w:szCs w:val="24"/>
          <w:lang w:val="bg-BG"/>
        </w:rPr>
        <w:t>за изпълнение на дейностите по конкурса</w:t>
      </w:r>
      <w:r w:rsidR="00353D5B" w:rsidRPr="000D3E72">
        <w:rPr>
          <w:rStyle w:val="samedocreference1"/>
          <w:color w:val="auto"/>
          <w:sz w:val="24"/>
          <w:szCs w:val="24"/>
          <w:u w:val="none"/>
          <w:lang w:val="bg-BG"/>
        </w:rPr>
        <w:t>;</w:t>
      </w:r>
    </w:p>
    <w:p w:rsidR="00353D5B" w:rsidRPr="000D3E72" w:rsidRDefault="00353D5B" w:rsidP="003F62EF">
      <w:pPr>
        <w:numPr>
          <w:ilvl w:val="0"/>
          <w:numId w:val="4"/>
        </w:numPr>
        <w:tabs>
          <w:tab w:val="left" w:pos="0"/>
          <w:tab w:val="left" w:pos="284"/>
          <w:tab w:val="left" w:pos="993"/>
        </w:tabs>
        <w:ind w:left="0" w:firstLine="709"/>
        <w:jc w:val="both"/>
        <w:rPr>
          <w:sz w:val="24"/>
          <w:szCs w:val="24"/>
          <w:lang w:val="bg-BG"/>
        </w:rPr>
      </w:pPr>
      <w:r w:rsidRPr="000D3E72">
        <w:rPr>
          <w:color w:val="000000"/>
          <w:sz w:val="24"/>
          <w:szCs w:val="24"/>
          <w:lang w:val="bg-BG" w:eastAsia="bg-BG"/>
        </w:rPr>
        <w:t xml:space="preserve">не представи документите по </w:t>
      </w:r>
      <w:r w:rsidRPr="000D3E72">
        <w:rPr>
          <w:sz w:val="24"/>
          <w:szCs w:val="24"/>
          <w:u w:val="single"/>
          <w:lang w:val="bg-BG" w:eastAsia="bg-BG"/>
        </w:rPr>
        <w:t>чл. 35, ал. 5</w:t>
      </w:r>
      <w:r w:rsidRPr="000D3E72">
        <w:rPr>
          <w:color w:val="000000"/>
          <w:sz w:val="24"/>
          <w:szCs w:val="24"/>
          <w:lang w:val="bg-BG" w:eastAsia="bg-BG"/>
        </w:rPr>
        <w:t xml:space="preserve"> </w:t>
      </w:r>
      <w:r w:rsidR="007956A8">
        <w:rPr>
          <w:color w:val="000000"/>
          <w:sz w:val="24"/>
          <w:szCs w:val="24"/>
          <w:lang w:val="bg-BG" w:eastAsia="bg-BG"/>
        </w:rPr>
        <w:t xml:space="preserve">за сключване на договор </w:t>
      </w:r>
      <w:r w:rsidRPr="000D3E72">
        <w:rPr>
          <w:color w:val="000000"/>
          <w:sz w:val="24"/>
          <w:szCs w:val="24"/>
          <w:lang w:val="bg-BG" w:eastAsia="bg-BG"/>
        </w:rPr>
        <w:t>в определения срок.</w:t>
      </w:r>
    </w:p>
    <w:p w:rsidR="009F2D8D" w:rsidRPr="005221B1" w:rsidRDefault="000D3E72" w:rsidP="00C7759A">
      <w:pPr>
        <w:ind w:right="-1"/>
        <w:jc w:val="both"/>
        <w:textAlignment w:val="center"/>
        <w:rPr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ab/>
      </w:r>
      <w:r w:rsidR="005A7118" w:rsidRPr="00B3620F">
        <w:rPr>
          <w:b/>
          <w:sz w:val="24"/>
          <w:szCs w:val="24"/>
          <w:lang w:val="bg-BG"/>
        </w:rPr>
        <w:t xml:space="preserve">Гаранцията за участие </w:t>
      </w:r>
      <w:r w:rsidR="005A7118" w:rsidRPr="00B3620F">
        <w:rPr>
          <w:b/>
          <w:sz w:val="24"/>
          <w:szCs w:val="24"/>
          <w:u w:val="single"/>
          <w:lang w:val="bg-BG"/>
        </w:rPr>
        <w:t>се освобождава</w:t>
      </w:r>
      <w:r w:rsidR="005A7118" w:rsidRPr="00B3620F">
        <w:rPr>
          <w:sz w:val="24"/>
          <w:szCs w:val="24"/>
          <w:lang w:val="bg-BG"/>
        </w:rPr>
        <w:t xml:space="preserve"> по реда и условията на чл. 31 </w:t>
      </w:r>
      <w:r w:rsidR="00353D5B" w:rsidRPr="00B3620F">
        <w:rPr>
          <w:sz w:val="24"/>
          <w:szCs w:val="24"/>
          <w:lang w:val="bg-BG"/>
        </w:rPr>
        <w:t xml:space="preserve">от </w:t>
      </w:r>
      <w:r w:rsidR="007956A8">
        <w:rPr>
          <w:sz w:val="24"/>
          <w:szCs w:val="24"/>
          <w:lang w:val="bg-BG"/>
        </w:rPr>
        <w:t>НУРВИДГТ</w:t>
      </w:r>
      <w:r w:rsidR="005A7118" w:rsidRPr="00B3620F">
        <w:rPr>
          <w:sz w:val="24"/>
          <w:szCs w:val="24"/>
          <w:lang w:val="bg-BG"/>
        </w:rPr>
        <w:t xml:space="preserve">, както следва: </w:t>
      </w:r>
    </w:p>
    <w:p w:rsidR="00353D5B" w:rsidRPr="00B3620F" w:rsidRDefault="00353D5B" w:rsidP="003F62EF">
      <w:pPr>
        <w:pStyle w:val="12"/>
        <w:numPr>
          <w:ilvl w:val="0"/>
          <w:numId w:val="5"/>
        </w:numPr>
        <w:tabs>
          <w:tab w:val="left" w:pos="284"/>
          <w:tab w:val="left" w:pos="1134"/>
        </w:tabs>
        <w:ind w:left="0" w:firstLine="709"/>
        <w:jc w:val="both"/>
        <w:rPr>
          <w:rFonts w:ascii="Arial Narrow" w:hAnsi="Arial Narrow"/>
        </w:rPr>
      </w:pPr>
      <w:r w:rsidRPr="00B3620F">
        <w:rPr>
          <w:color w:val="000000"/>
        </w:rPr>
        <w:t>на отстранените участници и на участниците, които не са класирани на първо или второ място, в срок 3 работни дни след изтичането на срока за обжалване на заповедта на кмета на Община Павликени за определяне на изпълнител;</w:t>
      </w:r>
      <w:r w:rsidRPr="00B3620F">
        <w:rPr>
          <w:rFonts w:ascii="Arial Narrow" w:hAnsi="Arial Narrow"/>
        </w:rPr>
        <w:t xml:space="preserve"> </w:t>
      </w:r>
    </w:p>
    <w:p w:rsidR="00353D5B" w:rsidRPr="00B3620F" w:rsidRDefault="00353D5B" w:rsidP="003F62EF">
      <w:pPr>
        <w:pStyle w:val="12"/>
        <w:numPr>
          <w:ilvl w:val="0"/>
          <w:numId w:val="5"/>
        </w:numPr>
        <w:tabs>
          <w:tab w:val="left" w:pos="284"/>
          <w:tab w:val="left" w:pos="1134"/>
        </w:tabs>
        <w:ind w:left="0" w:firstLine="709"/>
        <w:jc w:val="both"/>
        <w:rPr>
          <w:rFonts w:ascii="Arial Narrow" w:hAnsi="Arial Narrow"/>
        </w:rPr>
      </w:pPr>
      <w:r w:rsidRPr="00B3620F">
        <w:rPr>
          <w:color w:val="000000"/>
        </w:rPr>
        <w:t xml:space="preserve">на класираните на първо и на второ място - след сключването на договора </w:t>
      </w:r>
      <w:r w:rsidR="007956A8">
        <w:rPr>
          <w:color w:val="000000"/>
        </w:rPr>
        <w:t>за изпълнение на дейностите по конкурса</w:t>
      </w:r>
      <w:r w:rsidRPr="00B3620F">
        <w:rPr>
          <w:color w:val="000000"/>
        </w:rPr>
        <w:t>;</w:t>
      </w:r>
    </w:p>
    <w:p w:rsidR="00353D5B" w:rsidRPr="00B3620F" w:rsidRDefault="003B2CAC" w:rsidP="003F62EF">
      <w:pPr>
        <w:pStyle w:val="12"/>
        <w:numPr>
          <w:ilvl w:val="0"/>
          <w:numId w:val="5"/>
        </w:numPr>
        <w:tabs>
          <w:tab w:val="left" w:pos="284"/>
          <w:tab w:val="left" w:pos="1134"/>
        </w:tabs>
        <w:ind w:left="0" w:firstLine="709"/>
        <w:jc w:val="both"/>
        <w:rPr>
          <w:rFonts w:ascii="Arial Narrow" w:hAnsi="Arial Narrow"/>
        </w:rPr>
      </w:pPr>
      <w:r w:rsidRPr="00B3620F">
        <w:rPr>
          <w:color w:val="000000"/>
        </w:rPr>
        <w:t xml:space="preserve">на </w:t>
      </w:r>
      <w:r w:rsidR="00353D5B" w:rsidRPr="00B3620F">
        <w:rPr>
          <w:color w:val="000000"/>
        </w:rPr>
        <w:t>обжалващия заповедта на възложителя за определяне на изпълнител - в срок 5 работни дни от приключване на производството по обжалване</w:t>
      </w:r>
      <w:r w:rsidRPr="00B3620F">
        <w:rPr>
          <w:color w:val="000000"/>
        </w:rPr>
        <w:t>;</w:t>
      </w:r>
    </w:p>
    <w:p w:rsidR="003B2CAC" w:rsidRPr="000D3E72" w:rsidRDefault="003B2CAC" w:rsidP="003F62EF">
      <w:pPr>
        <w:pStyle w:val="aa"/>
        <w:numPr>
          <w:ilvl w:val="0"/>
          <w:numId w:val="5"/>
        </w:numPr>
        <w:tabs>
          <w:tab w:val="left" w:pos="1134"/>
        </w:tabs>
        <w:ind w:left="0" w:firstLine="709"/>
        <w:jc w:val="both"/>
        <w:textAlignment w:val="center"/>
        <w:rPr>
          <w:color w:val="000000"/>
          <w:lang w:val="bg-BG" w:eastAsia="bg-BG"/>
        </w:rPr>
      </w:pPr>
      <w:r w:rsidRPr="000D3E72">
        <w:rPr>
          <w:color w:val="000000"/>
          <w:lang w:val="bg-BG" w:eastAsia="bg-BG"/>
        </w:rPr>
        <w:t>при прекратяване на процедурата гаранциите на всички участници се освобождават в срок 3 работни дни след влизането в сила на заповедта за прекратяване;</w:t>
      </w:r>
    </w:p>
    <w:p w:rsidR="003B2CAC" w:rsidRPr="00FB2094" w:rsidRDefault="003B2CAC" w:rsidP="00FB2094">
      <w:pPr>
        <w:pStyle w:val="aa"/>
        <w:tabs>
          <w:tab w:val="left" w:pos="1134"/>
        </w:tabs>
        <w:ind w:left="0" w:right="353" w:firstLine="709"/>
        <w:jc w:val="both"/>
        <w:textAlignment w:val="center"/>
        <w:rPr>
          <w:color w:val="000000"/>
          <w:lang w:val="bg-BG" w:eastAsia="bg-BG"/>
        </w:rPr>
      </w:pPr>
      <w:r w:rsidRPr="000D3E72">
        <w:rPr>
          <w:color w:val="000000"/>
          <w:lang w:val="bg-BG" w:eastAsia="bg-BG"/>
        </w:rPr>
        <w:t>Възложителят освобождава гаранциите без да дължи лихви за периода, през който средствата законно са престояли при него.</w:t>
      </w:r>
    </w:p>
    <w:p w:rsidR="005A7118" w:rsidRPr="00B3620F" w:rsidRDefault="000D3E72" w:rsidP="003F62EF">
      <w:pPr>
        <w:pStyle w:val="12"/>
        <w:tabs>
          <w:tab w:val="left" w:pos="284"/>
          <w:tab w:val="left" w:pos="709"/>
          <w:tab w:val="left" w:pos="1134"/>
        </w:tabs>
        <w:ind w:left="0"/>
        <w:jc w:val="both"/>
        <w:rPr>
          <w:b/>
        </w:rPr>
      </w:pPr>
      <w:r>
        <w:tab/>
      </w:r>
      <w:r>
        <w:tab/>
      </w:r>
      <w:r w:rsidR="005A7118" w:rsidRPr="001F1AC6">
        <w:rPr>
          <w:b/>
        </w:rPr>
        <w:t xml:space="preserve">5.3. Гаранцията за изпълнение </w:t>
      </w:r>
      <w:r w:rsidR="005A7118" w:rsidRPr="001F1AC6">
        <w:t>на договора е 5 % от д</w:t>
      </w:r>
      <w:r w:rsidR="001F1AC6">
        <w:t>остигнатата стойност на обекта и се предоставя при подписване на договора от кандидата, определен за изпълнител:</w:t>
      </w:r>
    </w:p>
    <w:p w:rsidR="001F1AC6" w:rsidRDefault="000D3E72" w:rsidP="003F62EF">
      <w:pPr>
        <w:tabs>
          <w:tab w:val="left" w:pos="709"/>
        </w:tabs>
        <w:ind w:right="-2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  <w:r w:rsidR="001C6041" w:rsidRPr="001C6041">
        <w:rPr>
          <w:b/>
          <w:sz w:val="24"/>
          <w:szCs w:val="24"/>
          <w:lang w:val="bg-BG"/>
        </w:rPr>
        <w:t>5.3.1.</w:t>
      </w:r>
      <w:r w:rsidR="001C6041">
        <w:rPr>
          <w:sz w:val="24"/>
          <w:szCs w:val="24"/>
          <w:lang w:val="bg-BG"/>
        </w:rPr>
        <w:t xml:space="preserve"> </w:t>
      </w:r>
      <w:r w:rsidR="005A7118" w:rsidRPr="00B3620F">
        <w:rPr>
          <w:sz w:val="24"/>
          <w:szCs w:val="24"/>
          <w:lang w:val="bg-BG"/>
        </w:rPr>
        <w:t xml:space="preserve">Спечелилият участник представя </w:t>
      </w:r>
      <w:r w:rsidR="002A0ACC">
        <w:rPr>
          <w:sz w:val="24"/>
          <w:szCs w:val="24"/>
          <w:lang w:val="bg-BG"/>
        </w:rPr>
        <w:t xml:space="preserve">при подписване на договора </w:t>
      </w:r>
      <w:r w:rsidR="005A7118" w:rsidRPr="00B3620F">
        <w:rPr>
          <w:sz w:val="24"/>
          <w:szCs w:val="24"/>
          <w:lang w:val="bg-BG"/>
        </w:rPr>
        <w:t>дължимата гаранция</w:t>
      </w:r>
      <w:r w:rsidR="001F1AC6">
        <w:rPr>
          <w:sz w:val="24"/>
          <w:szCs w:val="24"/>
          <w:lang w:val="bg-BG"/>
        </w:rPr>
        <w:t>:</w:t>
      </w:r>
    </w:p>
    <w:p w:rsidR="005A7118" w:rsidRPr="000D3E72" w:rsidRDefault="001F1AC6" w:rsidP="003F62EF">
      <w:pPr>
        <w:tabs>
          <w:tab w:val="left" w:pos="709"/>
        </w:tabs>
        <w:ind w:right="-2"/>
        <w:jc w:val="both"/>
        <w:rPr>
          <w:b/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  <w:r w:rsidRPr="001F1AC6">
        <w:rPr>
          <w:b/>
          <w:sz w:val="24"/>
          <w:szCs w:val="24"/>
          <w:lang w:val="bg-BG"/>
        </w:rPr>
        <w:t>а)</w:t>
      </w:r>
      <w:r>
        <w:rPr>
          <w:sz w:val="24"/>
          <w:szCs w:val="24"/>
          <w:lang w:val="bg-BG"/>
        </w:rPr>
        <w:t xml:space="preserve"> </w:t>
      </w:r>
      <w:r w:rsidR="00B02AA3" w:rsidRPr="00B3620F">
        <w:rPr>
          <w:sz w:val="24"/>
          <w:szCs w:val="24"/>
          <w:lang w:val="bg-BG"/>
        </w:rPr>
        <w:t>внесена по</w:t>
      </w:r>
      <w:r w:rsidR="005A7118" w:rsidRPr="00B3620F">
        <w:rPr>
          <w:sz w:val="24"/>
          <w:szCs w:val="24"/>
          <w:lang w:val="bg-BG"/>
        </w:rPr>
        <w:t xml:space="preserve"> сметка</w:t>
      </w:r>
      <w:r w:rsidR="00B02AA3" w:rsidRPr="00B3620F">
        <w:rPr>
          <w:sz w:val="24"/>
          <w:szCs w:val="24"/>
          <w:lang w:val="bg-BG"/>
        </w:rPr>
        <w:t>та</w:t>
      </w:r>
      <w:r w:rsidR="005A7118" w:rsidRPr="00B3620F">
        <w:rPr>
          <w:sz w:val="24"/>
          <w:szCs w:val="24"/>
          <w:lang w:val="bg-BG"/>
        </w:rPr>
        <w:t xml:space="preserve"> на Община </w:t>
      </w:r>
      <w:r w:rsidR="003B2CAC" w:rsidRPr="00B3620F">
        <w:rPr>
          <w:sz w:val="24"/>
          <w:szCs w:val="24"/>
          <w:lang w:val="bg-BG"/>
        </w:rPr>
        <w:t>Павликени</w:t>
      </w:r>
      <w:r>
        <w:rPr>
          <w:sz w:val="24"/>
          <w:szCs w:val="24"/>
          <w:lang w:val="bg-BG"/>
        </w:rPr>
        <w:t xml:space="preserve"> с посочване на номера на обекта и вида на процедурата</w:t>
      </w:r>
      <w:r w:rsidR="005A7118" w:rsidRPr="00B3620F">
        <w:rPr>
          <w:sz w:val="24"/>
          <w:szCs w:val="24"/>
          <w:lang w:val="bg-BG"/>
        </w:rPr>
        <w:t>:</w:t>
      </w:r>
    </w:p>
    <w:tbl>
      <w:tblPr>
        <w:tblStyle w:val="ac"/>
        <w:tblW w:w="0" w:type="auto"/>
        <w:tblInd w:w="108" w:type="dxa"/>
        <w:tblLook w:val="04A0" w:firstRow="1" w:lastRow="0" w:firstColumn="1" w:lastColumn="0" w:noHBand="0" w:noVBand="1"/>
      </w:tblPr>
      <w:tblGrid>
        <w:gridCol w:w="9746"/>
      </w:tblGrid>
      <w:tr w:rsidR="005A7118" w:rsidTr="005A7118">
        <w:tc>
          <w:tcPr>
            <w:tcW w:w="10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7118" w:rsidRPr="00344B1F" w:rsidRDefault="005A7118" w:rsidP="003F62EF">
            <w:pPr>
              <w:tabs>
                <w:tab w:val="left" w:pos="709"/>
              </w:tabs>
              <w:jc w:val="center"/>
              <w:rPr>
                <w:b/>
                <w:sz w:val="24"/>
                <w:szCs w:val="24"/>
                <w:lang w:val="bg-BG"/>
              </w:rPr>
            </w:pPr>
            <w:r w:rsidRPr="00344B1F">
              <w:rPr>
                <w:b/>
                <w:sz w:val="24"/>
                <w:szCs w:val="24"/>
                <w:lang w:val="bg-BG"/>
              </w:rPr>
              <w:t xml:space="preserve">Банка:  </w:t>
            </w:r>
            <w:r w:rsidR="003B2CAC" w:rsidRPr="00344B1F">
              <w:rPr>
                <w:b/>
                <w:sz w:val="24"/>
                <w:szCs w:val="24"/>
                <w:lang w:val="bg-BG"/>
              </w:rPr>
              <w:t>„Уникредит Булбанк”</w:t>
            </w:r>
          </w:p>
        </w:tc>
      </w:tr>
      <w:tr w:rsidR="005A7118" w:rsidTr="005A7118">
        <w:tc>
          <w:tcPr>
            <w:tcW w:w="10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7118" w:rsidRPr="00344B1F" w:rsidRDefault="005A7118" w:rsidP="003F62EF">
            <w:pPr>
              <w:tabs>
                <w:tab w:val="left" w:pos="709"/>
              </w:tabs>
              <w:jc w:val="center"/>
              <w:rPr>
                <w:b/>
                <w:sz w:val="24"/>
                <w:szCs w:val="24"/>
                <w:lang w:val="bg-BG"/>
              </w:rPr>
            </w:pPr>
            <w:r w:rsidRPr="00344B1F">
              <w:rPr>
                <w:b/>
                <w:sz w:val="24"/>
                <w:szCs w:val="24"/>
                <w:lang w:val="bg-BG"/>
              </w:rPr>
              <w:t xml:space="preserve">IBAN </w:t>
            </w:r>
            <w:r w:rsidR="003B2CAC" w:rsidRPr="00344B1F">
              <w:rPr>
                <w:b/>
                <w:sz w:val="24"/>
                <w:szCs w:val="24"/>
                <w:lang w:val="en-US"/>
              </w:rPr>
              <w:t>BG35UNCR75273342926133</w:t>
            </w:r>
          </w:p>
        </w:tc>
      </w:tr>
      <w:tr w:rsidR="005A7118" w:rsidTr="005A7118">
        <w:tc>
          <w:tcPr>
            <w:tcW w:w="1023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7118" w:rsidRPr="00344B1F" w:rsidRDefault="005A7118" w:rsidP="003F62EF">
            <w:pPr>
              <w:tabs>
                <w:tab w:val="left" w:pos="709"/>
              </w:tabs>
              <w:jc w:val="center"/>
              <w:rPr>
                <w:sz w:val="24"/>
                <w:szCs w:val="24"/>
                <w:lang w:val="bg-BG"/>
              </w:rPr>
            </w:pPr>
            <w:r w:rsidRPr="00344B1F">
              <w:rPr>
                <w:b/>
                <w:sz w:val="24"/>
                <w:szCs w:val="24"/>
                <w:lang w:val="bg-BG"/>
              </w:rPr>
              <w:t xml:space="preserve">BIC: </w:t>
            </w:r>
            <w:r w:rsidR="003B2CAC" w:rsidRPr="00344B1F">
              <w:rPr>
                <w:b/>
                <w:sz w:val="24"/>
                <w:szCs w:val="24"/>
                <w:lang w:val="en-US"/>
              </w:rPr>
              <w:t>UNCRBGSF</w:t>
            </w:r>
          </w:p>
        </w:tc>
      </w:tr>
    </w:tbl>
    <w:p w:rsidR="001F1AC6" w:rsidRDefault="000D3E72" w:rsidP="001F1AC6">
      <w:pPr>
        <w:pStyle w:val="12"/>
        <w:tabs>
          <w:tab w:val="left" w:pos="709"/>
        </w:tabs>
        <w:ind w:left="0"/>
        <w:jc w:val="both"/>
        <w:rPr>
          <w:lang w:eastAsia="pl-PL"/>
        </w:rPr>
      </w:pPr>
      <w:r>
        <w:rPr>
          <w:rFonts w:eastAsia="Times New Roman"/>
          <w:lang w:eastAsia="pl-PL"/>
        </w:rPr>
        <w:tab/>
      </w:r>
      <w:r w:rsidR="001F1AC6" w:rsidRPr="001F1AC6">
        <w:rPr>
          <w:rFonts w:eastAsia="Times New Roman"/>
          <w:b/>
          <w:lang w:eastAsia="pl-PL"/>
        </w:rPr>
        <w:t>б)</w:t>
      </w:r>
      <w:r w:rsidR="001F1AC6">
        <w:rPr>
          <w:rFonts w:eastAsia="Times New Roman"/>
          <w:lang w:eastAsia="pl-PL"/>
        </w:rPr>
        <w:t xml:space="preserve"> или като</w:t>
      </w:r>
      <w:r w:rsidR="00B02AA3" w:rsidRPr="00344B1F">
        <w:rPr>
          <w:rFonts w:eastAsia="Times New Roman"/>
          <w:lang w:eastAsia="pl-PL"/>
        </w:rPr>
        <w:t xml:space="preserve"> </w:t>
      </w:r>
      <w:r w:rsidR="001F1AC6">
        <w:rPr>
          <w:rFonts w:eastAsia="Times New Roman"/>
          <w:lang w:eastAsia="pl-PL"/>
        </w:rPr>
        <w:t>банкова</w:t>
      </w:r>
      <w:r w:rsidR="005A7118" w:rsidRPr="00344B1F">
        <w:rPr>
          <w:rFonts w:eastAsia="Times New Roman"/>
          <w:lang w:eastAsia="pl-PL"/>
        </w:rPr>
        <w:t xml:space="preserve"> гаранция </w:t>
      </w:r>
      <w:r w:rsidR="001F1AC6">
        <w:rPr>
          <w:rFonts w:eastAsia="Times New Roman"/>
          <w:lang w:eastAsia="pl-PL"/>
        </w:rPr>
        <w:t>с</w:t>
      </w:r>
      <w:r w:rsidR="005A7118" w:rsidRPr="00344B1F">
        <w:rPr>
          <w:rFonts w:eastAsia="Times New Roman"/>
          <w:lang w:eastAsia="pl-PL"/>
        </w:rPr>
        <w:t xml:space="preserve"> посочва</w:t>
      </w:r>
      <w:r w:rsidR="001F1AC6">
        <w:rPr>
          <w:rFonts w:eastAsia="Times New Roman"/>
          <w:lang w:eastAsia="pl-PL"/>
        </w:rPr>
        <w:t>не на</w:t>
      </w:r>
      <w:r w:rsidR="005A7118" w:rsidRPr="00344B1F">
        <w:rPr>
          <w:rFonts w:eastAsia="Times New Roman"/>
          <w:lang w:eastAsia="pl-PL"/>
        </w:rPr>
        <w:t xml:space="preserve"> номера на обекта и вида на процедурата.</w:t>
      </w:r>
      <w:r>
        <w:rPr>
          <w:rFonts w:eastAsia="Times New Roman"/>
          <w:lang w:eastAsia="pl-PL"/>
        </w:rPr>
        <w:t xml:space="preserve"> </w:t>
      </w:r>
      <w:r w:rsidR="005A7118" w:rsidRPr="00344B1F">
        <w:rPr>
          <w:lang w:eastAsia="pl-PL"/>
        </w:rPr>
        <w:t>Условията и сроковете за задържане на гаранцията за изпълнение, както и заплащането на неустойки се уреждат в договора</w:t>
      </w:r>
      <w:r w:rsidR="001A37D1" w:rsidRPr="00344B1F">
        <w:rPr>
          <w:lang w:eastAsia="pl-PL"/>
        </w:rPr>
        <w:t>.</w:t>
      </w:r>
      <w:r w:rsidR="001F1AC6">
        <w:rPr>
          <w:lang w:eastAsia="pl-PL"/>
        </w:rPr>
        <w:t xml:space="preserve"> Банковата гаранция (оригинал) се предава на Възложителя и следва да бъде учредена в полза на Община Павликени. В случаите, когато кандидатът представя банкова гаранция, в същата следва изрично да е посочено, че гаранцията е безусловна и неотменима и че се освобождава след писмено известие от Община Павликени.</w:t>
      </w:r>
      <w:r w:rsidR="00CE34B8">
        <w:rPr>
          <w:lang w:eastAsia="pl-PL"/>
        </w:rPr>
        <w:t xml:space="preserve"> </w:t>
      </w:r>
      <w:r w:rsidR="001F1AC6">
        <w:rPr>
          <w:lang w:eastAsia="pl-PL"/>
        </w:rPr>
        <w:t>Банковата гаранция трябва да е със срок на валидност не по-кратък от 30 дни след приключване изпълнението на договора.</w:t>
      </w:r>
    </w:p>
    <w:p w:rsidR="00BF285F" w:rsidRPr="005F3CB4" w:rsidRDefault="001C6041" w:rsidP="005F3CB4">
      <w:pPr>
        <w:pStyle w:val="12"/>
        <w:tabs>
          <w:tab w:val="left" w:pos="0"/>
        </w:tabs>
        <w:ind w:left="0" w:firstLine="720"/>
        <w:jc w:val="both"/>
        <w:rPr>
          <w:color w:val="000000"/>
          <w:lang w:eastAsia="bg-BG"/>
        </w:rPr>
      </w:pPr>
      <w:r w:rsidRPr="006A209B">
        <w:rPr>
          <w:b/>
          <w:lang w:eastAsia="pl-PL"/>
        </w:rPr>
        <w:lastRenderedPageBreak/>
        <w:t>5.3.2.</w:t>
      </w:r>
      <w:r w:rsidRPr="006A209B">
        <w:rPr>
          <w:lang w:eastAsia="pl-PL"/>
        </w:rPr>
        <w:t xml:space="preserve"> </w:t>
      </w:r>
      <w:r w:rsidR="006A209B" w:rsidRPr="006A209B">
        <w:rPr>
          <w:color w:val="000000"/>
          <w:lang w:eastAsia="bg-BG"/>
        </w:rPr>
        <w:t xml:space="preserve">Гаранцията за изпълнение на </w:t>
      </w:r>
      <w:r w:rsidR="006A209B">
        <w:rPr>
          <w:color w:val="000000"/>
          <w:lang w:eastAsia="bg-BG"/>
        </w:rPr>
        <w:t>договора</w:t>
      </w:r>
      <w:r w:rsidR="006A209B" w:rsidRPr="006A209B">
        <w:rPr>
          <w:color w:val="000000"/>
          <w:lang w:eastAsia="bg-BG"/>
        </w:rPr>
        <w:t xml:space="preserve"> се освобождава при изпълнение на договорните задължения в срок 10 работни дни след окончателното приемане на извършената работа с приемателно-пр</w:t>
      </w:r>
      <w:r w:rsidR="006A209B">
        <w:rPr>
          <w:color w:val="000000"/>
          <w:lang w:eastAsia="bg-BG"/>
        </w:rPr>
        <w:t>едавателни протоколи за обекта</w:t>
      </w:r>
      <w:r w:rsidR="006A209B" w:rsidRPr="006A209B">
        <w:rPr>
          <w:color w:val="000000"/>
          <w:lang w:eastAsia="bg-BG"/>
        </w:rPr>
        <w:t>, като при неспазване на посочения срок възложителят дължи лихва в размер на законната лихва за всеки ден просрочие.</w:t>
      </w:r>
      <w:r w:rsidR="006A209B">
        <w:rPr>
          <w:color w:val="000000"/>
          <w:lang w:eastAsia="bg-BG"/>
        </w:rPr>
        <w:t xml:space="preserve"> </w:t>
      </w:r>
      <w:r w:rsidR="006A209B" w:rsidRPr="006A209B">
        <w:rPr>
          <w:color w:val="000000"/>
          <w:lang w:eastAsia="bg-BG"/>
        </w:rPr>
        <w:t>Условията и сроковете за задържане на гаранцията за изпълнение, как</w:t>
      </w:r>
      <w:r w:rsidR="008A0568">
        <w:rPr>
          <w:color w:val="000000"/>
          <w:lang w:eastAsia="bg-BG"/>
        </w:rPr>
        <w:t>то и заплащането на неустойки са уредени</w:t>
      </w:r>
      <w:r w:rsidR="006A209B" w:rsidRPr="006A209B">
        <w:rPr>
          <w:color w:val="000000"/>
          <w:lang w:eastAsia="bg-BG"/>
        </w:rPr>
        <w:t xml:space="preserve"> в </w:t>
      </w:r>
      <w:r w:rsidR="008A0568">
        <w:rPr>
          <w:color w:val="000000"/>
          <w:lang w:eastAsia="bg-BG"/>
        </w:rPr>
        <w:t xml:space="preserve">Проекта на договор </w:t>
      </w:r>
      <w:r w:rsidR="008A0568" w:rsidRPr="008A0568">
        <w:rPr>
          <w:i/>
          <w:color w:val="000000"/>
          <w:lang w:eastAsia="bg-BG"/>
        </w:rPr>
        <w:t>(</w:t>
      </w:r>
      <w:r w:rsidR="00792E42">
        <w:rPr>
          <w:i/>
        </w:rPr>
        <w:t xml:space="preserve">Приложение </w:t>
      </w:r>
      <w:r w:rsidR="008A0568" w:rsidRPr="008A0568">
        <w:rPr>
          <w:i/>
          <w:color w:val="000000"/>
          <w:lang w:eastAsia="bg-BG"/>
        </w:rPr>
        <w:t xml:space="preserve"> №</w:t>
      </w:r>
      <w:r w:rsidR="00792E42">
        <w:rPr>
          <w:i/>
          <w:color w:val="000000"/>
          <w:lang w:eastAsia="bg-BG"/>
        </w:rPr>
        <w:t xml:space="preserve"> 2</w:t>
      </w:r>
      <w:r w:rsidR="008A0568" w:rsidRPr="008A0568">
        <w:rPr>
          <w:i/>
          <w:color w:val="000000"/>
          <w:lang w:eastAsia="bg-BG"/>
        </w:rPr>
        <w:t>)</w:t>
      </w:r>
      <w:r w:rsidR="006A209B" w:rsidRPr="006A209B">
        <w:rPr>
          <w:color w:val="000000"/>
          <w:lang w:eastAsia="bg-BG"/>
        </w:rPr>
        <w:t>.</w:t>
      </w:r>
    </w:p>
    <w:p w:rsidR="00B61E78" w:rsidRDefault="00B61E78" w:rsidP="00013988">
      <w:pPr>
        <w:pStyle w:val="12"/>
        <w:tabs>
          <w:tab w:val="left" w:pos="709"/>
        </w:tabs>
        <w:ind w:left="0"/>
        <w:jc w:val="both"/>
        <w:rPr>
          <w:b/>
          <w:color w:val="000000"/>
        </w:rPr>
      </w:pPr>
    </w:p>
    <w:p w:rsidR="005A7118" w:rsidRPr="00344B1F" w:rsidRDefault="000D3E72" w:rsidP="003F62EF">
      <w:pPr>
        <w:tabs>
          <w:tab w:val="left" w:pos="709"/>
        </w:tabs>
        <w:jc w:val="both"/>
        <w:rPr>
          <w:b/>
          <w:color w:val="000000"/>
          <w:sz w:val="24"/>
          <w:szCs w:val="24"/>
          <w:lang w:val="bg-BG"/>
        </w:rPr>
      </w:pPr>
      <w:r>
        <w:rPr>
          <w:b/>
          <w:color w:val="000000"/>
          <w:sz w:val="24"/>
          <w:szCs w:val="24"/>
          <w:lang w:val="bg-BG"/>
        </w:rPr>
        <w:tab/>
      </w:r>
      <w:r w:rsidR="005A7118" w:rsidRPr="008C5EBD">
        <w:rPr>
          <w:b/>
          <w:color w:val="000000"/>
          <w:sz w:val="24"/>
          <w:szCs w:val="24"/>
          <w:lang w:val="bg-BG"/>
        </w:rPr>
        <w:t>VI. ИЗИСКВАНИЯ, НА КОИТО ТРЯБВА ДА ОТГОВАРЯТ КАНДИДАТИТЕ</w:t>
      </w:r>
      <w:r w:rsidR="005A7118" w:rsidRPr="00344B1F">
        <w:rPr>
          <w:b/>
          <w:color w:val="000000"/>
          <w:sz w:val="24"/>
          <w:szCs w:val="24"/>
          <w:lang w:val="bg-BG"/>
        </w:rPr>
        <w:t xml:space="preserve"> </w:t>
      </w:r>
    </w:p>
    <w:p w:rsidR="005A7118" w:rsidRDefault="000D3E72" w:rsidP="003F62EF">
      <w:pPr>
        <w:tabs>
          <w:tab w:val="left" w:pos="709"/>
        </w:tabs>
        <w:jc w:val="both"/>
        <w:rPr>
          <w:color w:val="000000"/>
          <w:sz w:val="24"/>
          <w:szCs w:val="24"/>
          <w:lang w:val="bg-BG"/>
        </w:rPr>
      </w:pPr>
      <w:r>
        <w:rPr>
          <w:color w:val="000000"/>
          <w:sz w:val="24"/>
          <w:szCs w:val="24"/>
          <w:lang w:val="bg-BG"/>
        </w:rPr>
        <w:tab/>
      </w:r>
      <w:r w:rsidR="005A7118" w:rsidRPr="00344B1F">
        <w:rPr>
          <w:color w:val="000000"/>
          <w:sz w:val="24"/>
          <w:szCs w:val="24"/>
          <w:lang w:val="bg-BG"/>
        </w:rPr>
        <w:t>В про</w:t>
      </w:r>
      <w:r w:rsidR="00013988">
        <w:rPr>
          <w:color w:val="000000"/>
          <w:sz w:val="24"/>
          <w:szCs w:val="24"/>
          <w:lang w:val="bg-BG"/>
        </w:rPr>
        <w:t>цедурата по</w:t>
      </w:r>
      <w:r w:rsidR="005A7118" w:rsidRPr="00344B1F">
        <w:rPr>
          <w:color w:val="000000"/>
          <w:sz w:val="24"/>
          <w:szCs w:val="24"/>
          <w:lang w:val="bg-BG"/>
        </w:rPr>
        <w:t xml:space="preserve"> провеждане на открит</w:t>
      </w:r>
      <w:r w:rsidR="00A040FB">
        <w:rPr>
          <w:color w:val="000000"/>
          <w:sz w:val="24"/>
          <w:szCs w:val="24"/>
          <w:lang w:val="bg-BG"/>
        </w:rPr>
        <w:t>ия</w:t>
      </w:r>
      <w:r w:rsidR="005A7118" w:rsidRPr="00344B1F">
        <w:rPr>
          <w:color w:val="000000"/>
          <w:sz w:val="24"/>
          <w:szCs w:val="24"/>
          <w:lang w:val="bg-BG"/>
        </w:rPr>
        <w:t xml:space="preserve"> конкурс </w:t>
      </w:r>
      <w:r w:rsidR="00344FE0">
        <w:rPr>
          <w:sz w:val="24"/>
          <w:szCs w:val="24"/>
          <w:lang w:val="bg-BG"/>
        </w:rPr>
        <w:t>може</w:t>
      </w:r>
      <w:r w:rsidR="005A7118" w:rsidRPr="00344B1F">
        <w:rPr>
          <w:sz w:val="24"/>
          <w:szCs w:val="24"/>
          <w:lang w:val="bg-BG"/>
        </w:rPr>
        <w:t xml:space="preserve"> да </w:t>
      </w:r>
      <w:r w:rsidR="00344FE0">
        <w:rPr>
          <w:sz w:val="24"/>
          <w:szCs w:val="24"/>
          <w:lang w:val="bg-BG"/>
        </w:rPr>
        <w:t>подаде оферта всяко</w:t>
      </w:r>
      <w:r w:rsidR="005A7118" w:rsidRPr="00344B1F">
        <w:rPr>
          <w:sz w:val="24"/>
          <w:szCs w:val="24"/>
          <w:lang w:val="ru-RU"/>
        </w:rPr>
        <w:t xml:space="preserve"> </w:t>
      </w:r>
      <w:r w:rsidR="00344FE0">
        <w:rPr>
          <w:sz w:val="24"/>
          <w:szCs w:val="24"/>
          <w:lang w:val="bg-BG"/>
        </w:rPr>
        <w:t>заинтересовано юридическо лице или едноличен търговец, както и техните обединения</w:t>
      </w:r>
      <w:r w:rsidR="005D2BB9">
        <w:rPr>
          <w:sz w:val="24"/>
          <w:szCs w:val="24"/>
          <w:lang w:val="bg-BG"/>
        </w:rPr>
        <w:t xml:space="preserve">, </w:t>
      </w:r>
      <w:r w:rsidR="005A7118" w:rsidRPr="00344B1F">
        <w:rPr>
          <w:color w:val="000000"/>
          <w:sz w:val="24"/>
          <w:szCs w:val="24"/>
          <w:lang w:val="bg-BG"/>
        </w:rPr>
        <w:t>отговарящи на следните изисквания</w:t>
      </w:r>
      <w:r w:rsidR="00344FE0">
        <w:rPr>
          <w:color w:val="000000"/>
          <w:sz w:val="24"/>
          <w:szCs w:val="24"/>
          <w:lang w:val="bg-BG"/>
        </w:rPr>
        <w:t xml:space="preserve"> като участник</w:t>
      </w:r>
      <w:r w:rsidR="005A7118" w:rsidRPr="00344B1F">
        <w:rPr>
          <w:color w:val="000000"/>
          <w:sz w:val="24"/>
          <w:szCs w:val="24"/>
          <w:lang w:val="bg-BG"/>
        </w:rPr>
        <w:t xml:space="preserve">: </w:t>
      </w:r>
    </w:p>
    <w:p w:rsidR="005A7118" w:rsidRPr="00344B1F" w:rsidRDefault="005D2BB9" w:rsidP="003F62EF">
      <w:pPr>
        <w:tabs>
          <w:tab w:val="left" w:pos="709"/>
        </w:tabs>
        <w:jc w:val="both"/>
        <w:rPr>
          <w:color w:val="000000"/>
          <w:sz w:val="24"/>
          <w:szCs w:val="24"/>
          <w:lang w:val="bg-BG"/>
        </w:rPr>
      </w:pPr>
      <w:r>
        <w:rPr>
          <w:color w:val="000000"/>
          <w:sz w:val="24"/>
          <w:szCs w:val="24"/>
          <w:lang w:val="bg-BG"/>
        </w:rPr>
        <w:tab/>
      </w:r>
      <w:r w:rsidR="00344FE0">
        <w:rPr>
          <w:b/>
          <w:color w:val="000000"/>
          <w:sz w:val="24"/>
          <w:szCs w:val="24"/>
          <w:lang w:val="bg-BG"/>
        </w:rPr>
        <w:t>1</w:t>
      </w:r>
      <w:r w:rsidR="005A7118" w:rsidRPr="001A0806">
        <w:rPr>
          <w:b/>
          <w:color w:val="000000"/>
          <w:sz w:val="24"/>
          <w:szCs w:val="24"/>
          <w:lang w:val="bg-BG"/>
        </w:rPr>
        <w:t>.</w:t>
      </w:r>
      <w:r w:rsidR="007C2BF6">
        <w:rPr>
          <w:color w:val="000000"/>
          <w:sz w:val="24"/>
          <w:szCs w:val="24"/>
          <w:lang w:val="en-US"/>
        </w:rPr>
        <w:t xml:space="preserve"> </w:t>
      </w:r>
      <w:r w:rsidR="008C5EBD">
        <w:rPr>
          <w:color w:val="000000"/>
          <w:sz w:val="24"/>
          <w:szCs w:val="24"/>
          <w:lang w:val="bg-BG"/>
        </w:rPr>
        <w:t>д</w:t>
      </w:r>
      <w:r w:rsidR="005A7118" w:rsidRPr="00344B1F">
        <w:rPr>
          <w:color w:val="000000"/>
          <w:sz w:val="24"/>
          <w:szCs w:val="24"/>
          <w:lang w:val="bg-BG"/>
        </w:rPr>
        <w:t xml:space="preserve">а </w:t>
      </w:r>
      <w:r w:rsidR="005A7118" w:rsidRPr="00344B1F">
        <w:rPr>
          <w:color w:val="000000"/>
          <w:sz w:val="24"/>
          <w:szCs w:val="24"/>
          <w:shd w:val="clear" w:color="auto" w:fill="FEFEFE"/>
          <w:lang w:val="bg-BG"/>
        </w:rPr>
        <w:t xml:space="preserve">не е осъден с влязла в сила присъда, освен ако е реабилитиран, за престъпление по </w:t>
      </w:r>
      <w:r w:rsidR="005A7118" w:rsidRPr="000E440C">
        <w:rPr>
          <w:color w:val="000000"/>
          <w:sz w:val="24"/>
          <w:szCs w:val="24"/>
          <w:shd w:val="clear" w:color="auto" w:fill="FEFEFE"/>
          <w:lang w:val="bg-BG"/>
        </w:rPr>
        <w:t>чл. 194 – 217, чл. 219 – 260, чл. 301 – 307, чл. 321 и чл. 321а от Наказателния кодекс;</w:t>
      </w:r>
    </w:p>
    <w:p w:rsidR="005A7118" w:rsidRPr="00344B1F" w:rsidRDefault="00A040FB" w:rsidP="003F62EF">
      <w:pPr>
        <w:tabs>
          <w:tab w:val="left" w:pos="709"/>
        </w:tabs>
        <w:jc w:val="both"/>
        <w:rPr>
          <w:color w:val="000000"/>
          <w:sz w:val="24"/>
          <w:szCs w:val="24"/>
          <w:lang w:val="bg-BG"/>
        </w:rPr>
      </w:pPr>
      <w:r>
        <w:rPr>
          <w:color w:val="000000"/>
          <w:sz w:val="24"/>
          <w:szCs w:val="24"/>
          <w:lang w:val="bg-BG"/>
        </w:rPr>
        <w:tab/>
      </w:r>
      <w:r w:rsidR="00344FE0">
        <w:rPr>
          <w:b/>
          <w:color w:val="000000"/>
          <w:sz w:val="24"/>
          <w:szCs w:val="24"/>
          <w:lang w:val="bg-BG"/>
        </w:rPr>
        <w:t>2</w:t>
      </w:r>
      <w:r w:rsidR="005A7118" w:rsidRPr="008C5EBD">
        <w:rPr>
          <w:b/>
          <w:color w:val="000000"/>
          <w:sz w:val="24"/>
          <w:szCs w:val="24"/>
          <w:lang w:val="bg-BG"/>
        </w:rPr>
        <w:t>.</w:t>
      </w:r>
      <w:r w:rsidR="008C5EBD">
        <w:rPr>
          <w:color w:val="000000"/>
          <w:sz w:val="24"/>
          <w:szCs w:val="24"/>
          <w:lang w:val="bg-BG"/>
        </w:rPr>
        <w:t xml:space="preserve"> д</w:t>
      </w:r>
      <w:r w:rsidR="005A7118" w:rsidRPr="00344B1F">
        <w:rPr>
          <w:color w:val="000000"/>
          <w:sz w:val="24"/>
          <w:szCs w:val="24"/>
          <w:lang w:val="bg-BG"/>
        </w:rPr>
        <w:t>а не е обявен в несъстоятелност или да не е в производство по несъстоятелност;</w:t>
      </w:r>
    </w:p>
    <w:p w:rsidR="005A7118" w:rsidRPr="00344B1F" w:rsidRDefault="00A040FB" w:rsidP="003F62EF">
      <w:pPr>
        <w:tabs>
          <w:tab w:val="left" w:pos="709"/>
        </w:tabs>
        <w:jc w:val="both"/>
        <w:rPr>
          <w:color w:val="000000"/>
          <w:sz w:val="24"/>
          <w:szCs w:val="24"/>
          <w:lang w:val="bg-BG"/>
        </w:rPr>
      </w:pPr>
      <w:r>
        <w:rPr>
          <w:color w:val="000000"/>
          <w:sz w:val="24"/>
          <w:szCs w:val="24"/>
          <w:lang w:val="bg-BG"/>
        </w:rPr>
        <w:tab/>
      </w:r>
      <w:r w:rsidR="00344FE0">
        <w:rPr>
          <w:b/>
          <w:color w:val="000000"/>
          <w:sz w:val="24"/>
          <w:szCs w:val="24"/>
          <w:lang w:val="bg-BG"/>
        </w:rPr>
        <w:t>3</w:t>
      </w:r>
      <w:r w:rsidR="005A7118" w:rsidRPr="008C5EBD">
        <w:rPr>
          <w:b/>
          <w:color w:val="000000"/>
          <w:sz w:val="24"/>
          <w:szCs w:val="24"/>
          <w:lang w:val="bg-BG"/>
        </w:rPr>
        <w:t>.</w:t>
      </w:r>
      <w:r w:rsidR="008C5EBD">
        <w:rPr>
          <w:color w:val="000000"/>
          <w:sz w:val="24"/>
          <w:szCs w:val="24"/>
          <w:lang w:val="bg-BG"/>
        </w:rPr>
        <w:t xml:space="preserve"> д</w:t>
      </w:r>
      <w:r w:rsidR="005A7118" w:rsidRPr="00344B1F">
        <w:rPr>
          <w:color w:val="000000"/>
          <w:sz w:val="24"/>
          <w:szCs w:val="24"/>
          <w:lang w:val="bg-BG"/>
        </w:rPr>
        <w:t>а не е в производство по ликвидация;</w:t>
      </w:r>
    </w:p>
    <w:p w:rsidR="00644351" w:rsidRPr="008C5EBD" w:rsidRDefault="00A040FB" w:rsidP="003F62EF">
      <w:pPr>
        <w:tabs>
          <w:tab w:val="left" w:pos="709"/>
        </w:tabs>
        <w:jc w:val="both"/>
        <w:rPr>
          <w:b/>
          <w:color w:val="000000"/>
          <w:sz w:val="24"/>
          <w:szCs w:val="24"/>
          <w:lang w:val="bg-BG"/>
        </w:rPr>
      </w:pPr>
      <w:r>
        <w:rPr>
          <w:color w:val="000000"/>
          <w:sz w:val="24"/>
          <w:szCs w:val="24"/>
          <w:lang w:val="bg-BG"/>
        </w:rPr>
        <w:tab/>
      </w:r>
      <w:r w:rsidR="00344FE0">
        <w:rPr>
          <w:b/>
          <w:color w:val="000000"/>
          <w:sz w:val="24"/>
          <w:szCs w:val="24"/>
          <w:lang w:val="bg-BG"/>
        </w:rPr>
        <w:t>4</w:t>
      </w:r>
      <w:r w:rsidR="008C5EBD" w:rsidRPr="008C5EBD">
        <w:rPr>
          <w:b/>
          <w:color w:val="000000"/>
          <w:sz w:val="24"/>
          <w:szCs w:val="24"/>
          <w:lang w:val="bg-BG"/>
        </w:rPr>
        <w:t xml:space="preserve">. </w:t>
      </w:r>
      <w:r w:rsidR="008C5EBD" w:rsidRPr="008C5EBD">
        <w:rPr>
          <w:color w:val="000000"/>
          <w:sz w:val="24"/>
          <w:szCs w:val="24"/>
          <w:lang w:val="bg-BG"/>
        </w:rPr>
        <w:t xml:space="preserve">не е свързано лице по смисъла на </w:t>
      </w:r>
      <w:r w:rsidR="008C5EBD" w:rsidRPr="008C5EBD">
        <w:rPr>
          <w:rStyle w:val="newdocreference1"/>
          <w:color w:val="auto"/>
          <w:sz w:val="24"/>
          <w:szCs w:val="24"/>
          <w:u w:val="none"/>
          <w:lang w:val="bg-BG"/>
        </w:rPr>
        <w:t>§ 1, т. 15 от допълнителните разпоредби на Закона за противодействие на корупцията и за отнемане на незаконно придобитото имущество</w:t>
      </w:r>
      <w:r w:rsidR="00330A3F">
        <w:rPr>
          <w:rStyle w:val="newdocreference1"/>
          <w:color w:val="auto"/>
          <w:sz w:val="24"/>
          <w:szCs w:val="24"/>
          <w:u w:val="none"/>
          <w:lang w:val="bg-BG"/>
        </w:rPr>
        <w:t xml:space="preserve"> (ЗПКОНПИ)</w:t>
      </w:r>
      <w:r w:rsidR="008C5EBD" w:rsidRPr="008C5EBD">
        <w:rPr>
          <w:rStyle w:val="newdocreference1"/>
          <w:color w:val="auto"/>
          <w:sz w:val="24"/>
          <w:szCs w:val="24"/>
          <w:u w:val="none"/>
          <w:lang w:val="bg-BG"/>
        </w:rPr>
        <w:t xml:space="preserve"> </w:t>
      </w:r>
      <w:r w:rsidR="008C5EBD" w:rsidRPr="008C5EBD">
        <w:rPr>
          <w:color w:val="000000"/>
          <w:sz w:val="24"/>
          <w:szCs w:val="24"/>
          <w:lang w:val="bg-BG"/>
        </w:rPr>
        <w:t xml:space="preserve">с </w:t>
      </w:r>
      <w:r w:rsidR="008C5EBD">
        <w:rPr>
          <w:color w:val="000000"/>
          <w:sz w:val="24"/>
          <w:szCs w:val="24"/>
          <w:lang w:val="bg-BG"/>
        </w:rPr>
        <w:t>Кмета на Община Павликени</w:t>
      </w:r>
      <w:r w:rsidR="00330A3F">
        <w:rPr>
          <w:color w:val="000000"/>
          <w:sz w:val="24"/>
          <w:szCs w:val="24"/>
          <w:lang w:val="bg-BG"/>
        </w:rPr>
        <w:t>;</w:t>
      </w:r>
    </w:p>
    <w:p w:rsidR="00644351" w:rsidRDefault="00330A3F" w:rsidP="003F62EF">
      <w:pPr>
        <w:tabs>
          <w:tab w:val="left" w:pos="709"/>
        </w:tabs>
        <w:jc w:val="both"/>
        <w:rPr>
          <w:color w:val="000000"/>
          <w:sz w:val="24"/>
          <w:szCs w:val="24"/>
          <w:lang w:val="bg-BG"/>
        </w:rPr>
      </w:pPr>
      <w:r>
        <w:rPr>
          <w:color w:val="000000"/>
          <w:sz w:val="24"/>
          <w:szCs w:val="24"/>
          <w:shd w:val="clear" w:color="auto" w:fill="FEFEFE"/>
          <w:lang w:val="bg-BG"/>
        </w:rPr>
        <w:tab/>
      </w:r>
      <w:r w:rsidR="00344FE0">
        <w:rPr>
          <w:b/>
          <w:color w:val="000000"/>
          <w:sz w:val="24"/>
          <w:szCs w:val="24"/>
          <w:shd w:val="clear" w:color="auto" w:fill="FEFEFE"/>
          <w:lang w:val="bg-BG"/>
        </w:rPr>
        <w:t>5</w:t>
      </w:r>
      <w:r w:rsidRPr="00330A3F">
        <w:rPr>
          <w:b/>
          <w:color w:val="000000"/>
          <w:sz w:val="24"/>
          <w:szCs w:val="24"/>
          <w:shd w:val="clear" w:color="auto" w:fill="FEFEFE"/>
          <w:lang w:val="bg-BG"/>
        </w:rPr>
        <w:t>.</w:t>
      </w:r>
      <w:r>
        <w:rPr>
          <w:color w:val="000000"/>
          <w:sz w:val="24"/>
          <w:szCs w:val="24"/>
          <w:shd w:val="clear" w:color="auto" w:fill="FEFEFE"/>
          <w:lang w:val="bg-BG"/>
        </w:rPr>
        <w:t xml:space="preserve"> д</w:t>
      </w:r>
      <w:r w:rsidRPr="006B37D7">
        <w:rPr>
          <w:color w:val="000000"/>
          <w:sz w:val="24"/>
          <w:szCs w:val="24"/>
          <w:shd w:val="clear" w:color="auto" w:fill="FEFEFE"/>
          <w:lang w:val="bg-BG"/>
        </w:rPr>
        <w:t xml:space="preserve">а не е сключил договор с лице по чл. </w:t>
      </w:r>
      <w:r>
        <w:rPr>
          <w:color w:val="000000"/>
          <w:sz w:val="24"/>
          <w:szCs w:val="24"/>
          <w:shd w:val="clear" w:color="auto" w:fill="FEFEFE"/>
          <w:lang w:val="bg-BG"/>
        </w:rPr>
        <w:t>68</w:t>
      </w:r>
      <w:r w:rsidRPr="006B37D7">
        <w:rPr>
          <w:color w:val="000000"/>
          <w:sz w:val="24"/>
          <w:szCs w:val="24"/>
          <w:shd w:val="clear" w:color="auto" w:fill="FEFEFE"/>
          <w:lang w:val="bg-BG"/>
        </w:rPr>
        <w:t xml:space="preserve"> от</w:t>
      </w:r>
      <w:r>
        <w:rPr>
          <w:color w:val="000000"/>
          <w:sz w:val="24"/>
          <w:szCs w:val="24"/>
          <w:shd w:val="clear" w:color="auto" w:fill="FEFEFE"/>
          <w:lang w:val="bg-BG"/>
        </w:rPr>
        <w:t xml:space="preserve"> </w:t>
      </w:r>
      <w:r>
        <w:rPr>
          <w:rStyle w:val="newdocreference1"/>
          <w:color w:val="auto"/>
          <w:sz w:val="24"/>
          <w:szCs w:val="24"/>
          <w:u w:val="none"/>
          <w:lang w:val="bg-BG"/>
        </w:rPr>
        <w:t>ЗПКОНПИ</w:t>
      </w:r>
      <w:r>
        <w:rPr>
          <w:color w:val="000000"/>
          <w:sz w:val="24"/>
          <w:szCs w:val="24"/>
          <w:shd w:val="clear" w:color="auto" w:fill="FEFEFE"/>
          <w:lang w:val="bg-BG"/>
        </w:rPr>
        <w:t>;</w:t>
      </w:r>
    </w:p>
    <w:p w:rsidR="00644351" w:rsidRDefault="00330A3F" w:rsidP="003F62EF">
      <w:pPr>
        <w:tabs>
          <w:tab w:val="left" w:pos="709"/>
        </w:tabs>
        <w:jc w:val="both"/>
        <w:rPr>
          <w:b/>
          <w:color w:val="000000"/>
          <w:sz w:val="24"/>
          <w:szCs w:val="24"/>
          <w:lang w:val="bg-BG"/>
        </w:rPr>
      </w:pPr>
      <w:r>
        <w:rPr>
          <w:color w:val="000000"/>
          <w:sz w:val="24"/>
          <w:szCs w:val="24"/>
          <w:lang w:val="bg-BG"/>
        </w:rPr>
        <w:tab/>
      </w:r>
      <w:r w:rsidR="00344FE0">
        <w:rPr>
          <w:b/>
          <w:color w:val="000000"/>
          <w:sz w:val="24"/>
          <w:szCs w:val="24"/>
          <w:lang w:val="bg-BG"/>
        </w:rPr>
        <w:t>6</w:t>
      </w:r>
      <w:r w:rsidRPr="00330A3F">
        <w:rPr>
          <w:b/>
          <w:color w:val="000000"/>
          <w:sz w:val="24"/>
          <w:szCs w:val="24"/>
          <w:lang w:val="bg-BG"/>
        </w:rPr>
        <w:t xml:space="preserve">. </w:t>
      </w:r>
      <w:r w:rsidRPr="00330A3F">
        <w:rPr>
          <w:color w:val="000000"/>
          <w:sz w:val="24"/>
          <w:szCs w:val="24"/>
          <w:lang w:val="bg-BG"/>
        </w:rPr>
        <w:t>не е лишен от право да упражнява търговска дейност</w:t>
      </w:r>
      <w:r>
        <w:rPr>
          <w:b/>
          <w:color w:val="000000"/>
          <w:sz w:val="24"/>
          <w:szCs w:val="24"/>
          <w:lang w:val="bg-BG"/>
        </w:rPr>
        <w:t>;</w:t>
      </w:r>
    </w:p>
    <w:p w:rsidR="00584B40" w:rsidRDefault="00330A3F" w:rsidP="00A7318C">
      <w:pPr>
        <w:tabs>
          <w:tab w:val="left" w:pos="709"/>
        </w:tabs>
        <w:jc w:val="both"/>
        <w:rPr>
          <w:color w:val="000000"/>
          <w:sz w:val="24"/>
          <w:szCs w:val="24"/>
          <w:lang w:val="bg-BG"/>
        </w:rPr>
      </w:pPr>
      <w:r>
        <w:rPr>
          <w:b/>
          <w:color w:val="000000"/>
          <w:sz w:val="24"/>
          <w:szCs w:val="24"/>
          <w:lang w:val="bg-BG"/>
        </w:rPr>
        <w:tab/>
      </w:r>
      <w:r w:rsidR="00344FE0">
        <w:rPr>
          <w:b/>
          <w:color w:val="000000"/>
          <w:sz w:val="24"/>
          <w:szCs w:val="24"/>
          <w:lang w:val="bg-BG"/>
        </w:rPr>
        <w:t>7</w:t>
      </w:r>
      <w:r>
        <w:rPr>
          <w:b/>
          <w:color w:val="000000"/>
          <w:sz w:val="24"/>
          <w:szCs w:val="24"/>
          <w:lang w:val="bg-BG"/>
        </w:rPr>
        <w:t xml:space="preserve">. </w:t>
      </w:r>
      <w:r w:rsidR="00A7318C">
        <w:rPr>
          <w:color w:val="000000"/>
          <w:sz w:val="24"/>
          <w:szCs w:val="24"/>
          <w:shd w:val="clear" w:color="auto" w:fill="FEFEFE"/>
          <w:lang w:val="bg-BG"/>
        </w:rPr>
        <w:t>д</w:t>
      </w:r>
      <w:r w:rsidR="005A7118" w:rsidRPr="00344B1F">
        <w:rPr>
          <w:color w:val="000000"/>
          <w:sz w:val="24"/>
          <w:szCs w:val="24"/>
          <w:shd w:val="clear" w:color="auto" w:fill="FEFEFE"/>
          <w:lang w:val="bg-BG"/>
        </w:rPr>
        <w:t xml:space="preserve">а </w:t>
      </w:r>
      <w:r w:rsidR="005A7118" w:rsidRPr="00344B1F">
        <w:rPr>
          <w:color w:val="000000"/>
          <w:sz w:val="24"/>
          <w:szCs w:val="24"/>
          <w:lang w:val="bg-BG"/>
        </w:rPr>
        <w:t xml:space="preserve">няма парични задължения към </w:t>
      </w:r>
      <w:r w:rsidR="0026566C">
        <w:rPr>
          <w:color w:val="000000"/>
          <w:sz w:val="24"/>
          <w:szCs w:val="24"/>
          <w:lang w:val="bg-BG"/>
        </w:rPr>
        <w:t xml:space="preserve">Държавата и към </w:t>
      </w:r>
      <w:r w:rsidR="00584B40">
        <w:rPr>
          <w:color w:val="000000"/>
          <w:sz w:val="24"/>
          <w:szCs w:val="24"/>
          <w:lang w:val="bg-BG"/>
        </w:rPr>
        <w:t>Община Павликени с влязъл в сила акт на компетентен орган;</w:t>
      </w:r>
    </w:p>
    <w:p w:rsidR="00A2011B" w:rsidRPr="00A7318C" w:rsidRDefault="00A2011B" w:rsidP="00A7318C">
      <w:pPr>
        <w:tabs>
          <w:tab w:val="left" w:pos="709"/>
        </w:tabs>
        <w:jc w:val="both"/>
        <w:rPr>
          <w:b/>
          <w:color w:val="000000"/>
          <w:sz w:val="24"/>
          <w:szCs w:val="24"/>
          <w:lang w:val="bg-BG"/>
        </w:rPr>
      </w:pPr>
      <w:r>
        <w:rPr>
          <w:color w:val="000000"/>
          <w:sz w:val="24"/>
          <w:szCs w:val="24"/>
          <w:lang w:val="bg-BG"/>
        </w:rPr>
        <w:tab/>
      </w:r>
      <w:r w:rsidR="00344FE0">
        <w:rPr>
          <w:b/>
          <w:color w:val="000000"/>
          <w:sz w:val="24"/>
          <w:szCs w:val="24"/>
          <w:lang w:val="bg-BG"/>
        </w:rPr>
        <w:t>8</w:t>
      </w:r>
      <w:r w:rsidRPr="00A2011B">
        <w:rPr>
          <w:b/>
          <w:color w:val="000000"/>
          <w:sz w:val="24"/>
          <w:szCs w:val="24"/>
          <w:lang w:val="bg-BG"/>
        </w:rPr>
        <w:t>.</w:t>
      </w:r>
      <w:r>
        <w:rPr>
          <w:color w:val="000000"/>
          <w:sz w:val="24"/>
          <w:szCs w:val="24"/>
          <w:lang w:val="bg-BG"/>
        </w:rPr>
        <w:t xml:space="preserve"> да е внесъл гаранция за участие в конкурса;</w:t>
      </w:r>
    </w:p>
    <w:p w:rsidR="005A7118" w:rsidRPr="00344B1F" w:rsidRDefault="00584B40" w:rsidP="003F62EF">
      <w:pPr>
        <w:tabs>
          <w:tab w:val="left" w:pos="709"/>
        </w:tabs>
        <w:jc w:val="both"/>
        <w:rPr>
          <w:color w:val="000000"/>
          <w:sz w:val="24"/>
          <w:szCs w:val="24"/>
          <w:lang w:val="bg-BG"/>
        </w:rPr>
      </w:pPr>
      <w:r>
        <w:rPr>
          <w:color w:val="000000"/>
          <w:sz w:val="24"/>
          <w:szCs w:val="24"/>
          <w:lang w:val="bg-BG"/>
        </w:rPr>
        <w:tab/>
      </w:r>
      <w:r w:rsidR="00344FE0">
        <w:rPr>
          <w:b/>
          <w:color w:val="000000"/>
          <w:sz w:val="24"/>
          <w:szCs w:val="24"/>
          <w:lang w:val="bg-BG"/>
        </w:rPr>
        <w:t>9</w:t>
      </w:r>
      <w:r w:rsidR="005A7118" w:rsidRPr="00A2011B">
        <w:rPr>
          <w:b/>
          <w:color w:val="000000"/>
          <w:sz w:val="24"/>
          <w:szCs w:val="24"/>
          <w:lang w:val="bg-BG"/>
        </w:rPr>
        <w:t>.</w:t>
      </w:r>
      <w:r w:rsidR="005A7118" w:rsidRPr="00A2011B">
        <w:rPr>
          <w:color w:val="000000"/>
          <w:sz w:val="24"/>
          <w:szCs w:val="24"/>
          <w:lang w:val="bg-BG"/>
        </w:rPr>
        <w:t xml:space="preserve"> Да отговаря на следните квалификационни изисквания:</w:t>
      </w:r>
    </w:p>
    <w:p w:rsidR="005A7118" w:rsidRDefault="00D6367D" w:rsidP="003F62EF">
      <w:pPr>
        <w:tabs>
          <w:tab w:val="left" w:pos="709"/>
        </w:tabs>
        <w:jc w:val="both"/>
        <w:rPr>
          <w:color w:val="000000"/>
          <w:sz w:val="24"/>
          <w:szCs w:val="24"/>
          <w:lang w:val="bg-BG"/>
        </w:rPr>
      </w:pPr>
      <w:r>
        <w:rPr>
          <w:color w:val="000000"/>
          <w:sz w:val="24"/>
          <w:szCs w:val="24"/>
          <w:lang w:val="bg-BG"/>
        </w:rPr>
        <w:tab/>
      </w:r>
      <w:r w:rsidR="005A7118" w:rsidRPr="00344FE0">
        <w:rPr>
          <w:b/>
          <w:color w:val="000000"/>
          <w:sz w:val="24"/>
          <w:szCs w:val="24"/>
          <w:lang w:val="bg-BG"/>
        </w:rPr>
        <w:t>а)</w:t>
      </w:r>
      <w:r w:rsidR="005A7118" w:rsidRPr="00344B1F">
        <w:rPr>
          <w:color w:val="000000"/>
          <w:sz w:val="24"/>
          <w:szCs w:val="24"/>
          <w:lang w:val="bg-BG"/>
        </w:rPr>
        <w:t xml:space="preserve"> да е вписан в публичн</w:t>
      </w:r>
      <w:r w:rsidR="0080332B">
        <w:rPr>
          <w:color w:val="000000"/>
          <w:sz w:val="24"/>
          <w:szCs w:val="24"/>
          <w:lang w:val="bg-BG"/>
        </w:rPr>
        <w:t xml:space="preserve">ия регистър на </w:t>
      </w:r>
      <w:r w:rsidR="00DD7B22">
        <w:rPr>
          <w:color w:val="000000"/>
          <w:sz w:val="24"/>
          <w:szCs w:val="24"/>
          <w:lang w:val="bg-BG"/>
        </w:rPr>
        <w:t>Изпълнителната агенция по горите (ИАГ)</w:t>
      </w:r>
      <w:r w:rsidR="0080332B">
        <w:rPr>
          <w:color w:val="000000"/>
          <w:sz w:val="24"/>
          <w:szCs w:val="24"/>
          <w:lang w:val="bg-BG"/>
        </w:rPr>
        <w:t xml:space="preserve"> по чл. </w:t>
      </w:r>
      <w:r w:rsidR="008636FC">
        <w:rPr>
          <w:color w:val="000000"/>
          <w:sz w:val="24"/>
          <w:szCs w:val="24"/>
          <w:lang w:val="bg-BG"/>
        </w:rPr>
        <w:t>241</w:t>
      </w:r>
      <w:r w:rsidR="0080332B">
        <w:rPr>
          <w:color w:val="000000"/>
          <w:sz w:val="24"/>
          <w:szCs w:val="24"/>
          <w:lang w:val="bg-BG"/>
        </w:rPr>
        <w:t>/</w:t>
      </w:r>
      <w:r w:rsidR="008636FC">
        <w:rPr>
          <w:color w:val="000000"/>
          <w:sz w:val="24"/>
          <w:szCs w:val="24"/>
          <w:lang w:val="bg-BG"/>
        </w:rPr>
        <w:t>чл. 235</w:t>
      </w:r>
      <w:r w:rsidR="005A7118" w:rsidRPr="00344B1F">
        <w:rPr>
          <w:color w:val="000000"/>
          <w:sz w:val="24"/>
          <w:szCs w:val="24"/>
          <w:lang w:val="bg-BG"/>
        </w:rPr>
        <w:t xml:space="preserve"> от Закона за</w:t>
      </w:r>
      <w:r w:rsidR="002F3E88" w:rsidRPr="00344B1F">
        <w:rPr>
          <w:color w:val="000000"/>
          <w:sz w:val="24"/>
          <w:szCs w:val="24"/>
          <w:lang w:val="bg-BG"/>
        </w:rPr>
        <w:t xml:space="preserve"> горите</w:t>
      </w:r>
      <w:r w:rsidR="00DD7B22">
        <w:rPr>
          <w:color w:val="000000"/>
          <w:sz w:val="24"/>
          <w:szCs w:val="24"/>
          <w:lang w:val="bg-BG"/>
        </w:rPr>
        <w:t xml:space="preserve"> (ЗГ)</w:t>
      </w:r>
      <w:r w:rsidR="002F3E88" w:rsidRPr="00344B1F">
        <w:rPr>
          <w:color w:val="000000"/>
          <w:sz w:val="24"/>
          <w:szCs w:val="24"/>
          <w:lang w:val="bg-BG"/>
        </w:rPr>
        <w:t xml:space="preserve"> за съответната дейност</w:t>
      </w:r>
      <w:r w:rsidR="005A7118" w:rsidRPr="00344B1F">
        <w:rPr>
          <w:color w:val="000000"/>
          <w:sz w:val="24"/>
          <w:szCs w:val="24"/>
          <w:lang w:val="bg-BG"/>
        </w:rPr>
        <w:t xml:space="preserve">; </w:t>
      </w:r>
    </w:p>
    <w:p w:rsidR="005A7118" w:rsidRPr="00344B1F" w:rsidRDefault="00D6367D" w:rsidP="003F62EF">
      <w:pPr>
        <w:tabs>
          <w:tab w:val="left" w:pos="709"/>
        </w:tabs>
        <w:jc w:val="both"/>
        <w:rPr>
          <w:color w:val="000000"/>
          <w:sz w:val="24"/>
          <w:szCs w:val="24"/>
          <w:lang w:val="bg-BG"/>
        </w:rPr>
      </w:pPr>
      <w:r>
        <w:rPr>
          <w:color w:val="000000"/>
          <w:sz w:val="24"/>
          <w:szCs w:val="24"/>
          <w:lang w:val="bg-BG"/>
        </w:rPr>
        <w:tab/>
      </w:r>
      <w:r w:rsidR="005A7118" w:rsidRPr="00344FE0">
        <w:rPr>
          <w:b/>
          <w:color w:val="000000"/>
          <w:sz w:val="24"/>
          <w:szCs w:val="24"/>
          <w:lang w:val="bg-BG"/>
        </w:rPr>
        <w:t>б)</w:t>
      </w:r>
      <w:r w:rsidR="005A7118" w:rsidRPr="00344B1F">
        <w:rPr>
          <w:color w:val="000000"/>
          <w:sz w:val="24"/>
          <w:szCs w:val="24"/>
          <w:lang w:val="bg-BG"/>
        </w:rPr>
        <w:t xml:space="preserve"> да има сключен трудов договор, най-малко с един лесовъд, вписан в публичния регистър на ИАГ по чл. 235 от </w:t>
      </w:r>
      <w:r w:rsidR="00DD7B22">
        <w:rPr>
          <w:color w:val="000000"/>
          <w:sz w:val="24"/>
          <w:szCs w:val="24"/>
          <w:lang w:val="bg-BG"/>
        </w:rPr>
        <w:t>ЗГ</w:t>
      </w:r>
      <w:r w:rsidR="005A7118" w:rsidRPr="00344B1F">
        <w:rPr>
          <w:color w:val="000000"/>
          <w:sz w:val="24"/>
          <w:szCs w:val="24"/>
          <w:lang w:val="bg-BG"/>
        </w:rPr>
        <w:t xml:space="preserve"> за съответната дейност</w:t>
      </w:r>
      <w:r>
        <w:rPr>
          <w:color w:val="000000"/>
          <w:sz w:val="24"/>
          <w:szCs w:val="24"/>
          <w:lang w:val="bg-BG"/>
        </w:rPr>
        <w:t>;</w:t>
      </w:r>
      <w:r w:rsidR="005A7118" w:rsidRPr="00344B1F">
        <w:rPr>
          <w:color w:val="000000"/>
          <w:sz w:val="24"/>
          <w:szCs w:val="24"/>
          <w:lang w:val="bg-BG"/>
        </w:rPr>
        <w:t xml:space="preserve"> </w:t>
      </w:r>
    </w:p>
    <w:p w:rsidR="005A7118" w:rsidRPr="00213316" w:rsidRDefault="00A2011B" w:rsidP="003F62EF">
      <w:pPr>
        <w:tabs>
          <w:tab w:val="left" w:pos="709"/>
        </w:tabs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ab/>
      </w:r>
      <w:r w:rsidR="00344FE0" w:rsidRPr="00344FE0">
        <w:rPr>
          <w:b/>
          <w:sz w:val="24"/>
          <w:szCs w:val="24"/>
          <w:lang w:val="bg-BG"/>
        </w:rPr>
        <w:t>в)</w:t>
      </w:r>
      <w:r w:rsidR="00344FE0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>т</w:t>
      </w:r>
      <w:r w:rsidR="004F6C29">
        <w:rPr>
          <w:sz w:val="24"/>
          <w:szCs w:val="24"/>
          <w:lang w:val="en-US"/>
        </w:rPr>
        <w:t>. “</w:t>
      </w:r>
      <w:r w:rsidR="004F6C29">
        <w:rPr>
          <w:sz w:val="24"/>
          <w:szCs w:val="24"/>
          <w:lang w:val="bg-BG"/>
        </w:rPr>
        <w:t>б“ н</w:t>
      </w:r>
      <w:r w:rsidR="005A7118" w:rsidRPr="00344B1F">
        <w:rPr>
          <w:sz w:val="24"/>
          <w:szCs w:val="24"/>
          <w:lang w:val="bg-BG"/>
        </w:rPr>
        <w:t xml:space="preserve">е се прилага, когато едноличния търговец или член на управителен орган на търговското дружество, вписани в публичния регистър по чл. 241 от </w:t>
      </w:r>
      <w:r w:rsidR="00DD7B22">
        <w:rPr>
          <w:sz w:val="24"/>
          <w:szCs w:val="24"/>
          <w:lang w:val="bg-BG"/>
        </w:rPr>
        <w:t>ЗГ</w:t>
      </w:r>
      <w:r w:rsidR="005A7118" w:rsidRPr="00344B1F">
        <w:rPr>
          <w:sz w:val="24"/>
          <w:szCs w:val="24"/>
          <w:lang w:val="bg-BG"/>
        </w:rPr>
        <w:t>, е лесовъд, регистриран за дейността „планиране и организация на дейностите по залесяване”.</w:t>
      </w:r>
    </w:p>
    <w:p w:rsidR="005A7118" w:rsidRPr="00344B1F" w:rsidRDefault="004F6C29" w:rsidP="003F62EF">
      <w:pPr>
        <w:tabs>
          <w:tab w:val="left" w:pos="709"/>
        </w:tabs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  <w:r w:rsidR="005A7118" w:rsidRPr="00344FE0">
        <w:rPr>
          <w:b/>
          <w:sz w:val="24"/>
          <w:szCs w:val="24"/>
          <w:lang w:val="bg-BG"/>
        </w:rPr>
        <w:t xml:space="preserve">10. </w:t>
      </w:r>
      <w:r w:rsidR="005A7118" w:rsidRPr="00344B1F">
        <w:rPr>
          <w:sz w:val="24"/>
          <w:szCs w:val="24"/>
          <w:lang w:val="bg-BG"/>
        </w:rPr>
        <w:t>Да отговаря на следните технически изисквания за изпълнението на дейността:</w:t>
      </w:r>
    </w:p>
    <w:p w:rsidR="005A7118" w:rsidRPr="00344B1F" w:rsidRDefault="004F6C29" w:rsidP="003F62EF">
      <w:pPr>
        <w:tabs>
          <w:tab w:val="left" w:pos="709"/>
        </w:tabs>
        <w:jc w:val="both"/>
        <w:rPr>
          <w:sz w:val="24"/>
          <w:szCs w:val="24"/>
          <w:lang w:val="bg-BG"/>
        </w:rPr>
      </w:pPr>
      <w:r>
        <w:rPr>
          <w:color w:val="000000"/>
          <w:sz w:val="24"/>
          <w:szCs w:val="24"/>
          <w:lang w:val="bg-BG" w:eastAsia="bg-BG"/>
        </w:rPr>
        <w:tab/>
      </w:r>
      <w:r w:rsidR="00022B32">
        <w:rPr>
          <w:b/>
          <w:color w:val="000000"/>
          <w:sz w:val="24"/>
          <w:szCs w:val="24"/>
          <w:lang w:val="bg-BG" w:eastAsia="bg-BG"/>
        </w:rPr>
        <w:t xml:space="preserve">а) </w:t>
      </w:r>
      <w:r w:rsidR="00022B32">
        <w:rPr>
          <w:sz w:val="24"/>
          <w:szCs w:val="24"/>
          <w:lang w:val="bg-BG"/>
        </w:rPr>
        <w:t>моторен свредел – 2 бр;</w:t>
      </w:r>
    </w:p>
    <w:p w:rsidR="005A7118" w:rsidRPr="00022B32" w:rsidRDefault="00022B32" w:rsidP="00022B32">
      <w:pPr>
        <w:tabs>
          <w:tab w:val="left" w:pos="851"/>
          <w:tab w:val="left" w:pos="993"/>
        </w:tabs>
        <w:ind w:firstLine="709"/>
        <w:jc w:val="both"/>
        <w:rPr>
          <w:sz w:val="24"/>
          <w:szCs w:val="24"/>
          <w:lang w:val="bg-BG"/>
        </w:rPr>
      </w:pPr>
      <w:r w:rsidRPr="00022B32">
        <w:rPr>
          <w:b/>
          <w:sz w:val="24"/>
          <w:szCs w:val="24"/>
          <w:lang w:val="bg-BG"/>
        </w:rPr>
        <w:t>б)</w:t>
      </w:r>
      <w:r>
        <w:rPr>
          <w:sz w:val="24"/>
          <w:szCs w:val="24"/>
          <w:lang w:val="bg-BG"/>
        </w:rPr>
        <w:t xml:space="preserve"> </w:t>
      </w:r>
      <w:r w:rsidR="00DF1CFB" w:rsidRPr="00022B32">
        <w:rPr>
          <w:sz w:val="24"/>
          <w:szCs w:val="24"/>
          <w:lang w:val="bg-BG"/>
        </w:rPr>
        <w:t>двама</w:t>
      </w:r>
      <w:r w:rsidR="005722B6" w:rsidRPr="00022B32">
        <w:rPr>
          <w:sz w:val="24"/>
          <w:szCs w:val="24"/>
          <w:lang w:val="bg-BG"/>
        </w:rPr>
        <w:t xml:space="preserve"> </w:t>
      </w:r>
      <w:r w:rsidR="005A7118" w:rsidRPr="00022B32">
        <w:rPr>
          <w:sz w:val="24"/>
          <w:szCs w:val="24"/>
          <w:lang w:val="bg-BG"/>
        </w:rPr>
        <w:t>работни</w:t>
      </w:r>
      <w:r>
        <w:rPr>
          <w:sz w:val="24"/>
          <w:szCs w:val="24"/>
          <w:lang w:val="bg-BG"/>
        </w:rPr>
        <w:t>ци с действащи трудови договори</w:t>
      </w:r>
      <w:r w:rsidR="005722B6" w:rsidRPr="00022B32">
        <w:rPr>
          <w:sz w:val="24"/>
          <w:szCs w:val="24"/>
          <w:lang w:val="bg-BG"/>
        </w:rPr>
        <w:t>.</w:t>
      </w:r>
    </w:p>
    <w:p w:rsidR="004F6C29" w:rsidRDefault="004F6C29" w:rsidP="003F62EF">
      <w:pPr>
        <w:tabs>
          <w:tab w:val="left" w:pos="567"/>
          <w:tab w:val="left" w:pos="709"/>
        </w:tabs>
        <w:jc w:val="both"/>
        <w:rPr>
          <w:b/>
          <w:color w:val="000000"/>
          <w:sz w:val="24"/>
          <w:szCs w:val="24"/>
          <w:lang w:val="bg-BG"/>
        </w:rPr>
      </w:pPr>
      <w:r>
        <w:rPr>
          <w:rFonts w:ascii="Arial Narrow" w:hAnsi="Arial Narrow"/>
          <w:color w:val="000000"/>
          <w:sz w:val="24"/>
          <w:szCs w:val="24"/>
          <w:lang w:val="bg-BG"/>
        </w:rPr>
        <w:tab/>
      </w:r>
      <w:r>
        <w:rPr>
          <w:color w:val="000000"/>
          <w:sz w:val="24"/>
          <w:szCs w:val="24"/>
          <w:lang w:val="bg-BG"/>
        </w:rPr>
        <w:t xml:space="preserve">  </w:t>
      </w:r>
      <w:r w:rsidRPr="00344FE0">
        <w:rPr>
          <w:b/>
          <w:color w:val="000000"/>
          <w:sz w:val="24"/>
          <w:szCs w:val="24"/>
          <w:lang w:val="bg-BG"/>
        </w:rPr>
        <w:t>11.</w:t>
      </w:r>
      <w:r w:rsidRPr="004F6C29">
        <w:rPr>
          <w:color w:val="000000"/>
          <w:sz w:val="24"/>
          <w:szCs w:val="24"/>
          <w:lang w:val="bg-BG"/>
        </w:rPr>
        <w:t xml:space="preserve"> </w:t>
      </w:r>
      <w:r w:rsidRPr="004F6C29">
        <w:rPr>
          <w:b/>
          <w:color w:val="000000"/>
          <w:sz w:val="24"/>
          <w:szCs w:val="24"/>
          <w:lang w:val="bg-BG"/>
        </w:rPr>
        <w:t>Не се допуска участие на подизпълнители!</w:t>
      </w:r>
    </w:p>
    <w:p w:rsidR="0088518E" w:rsidRDefault="00344FE0" w:rsidP="0088518E">
      <w:pPr>
        <w:ind w:firstLine="709"/>
        <w:jc w:val="both"/>
        <w:textAlignment w:val="center"/>
        <w:rPr>
          <w:color w:val="000000"/>
          <w:sz w:val="24"/>
          <w:szCs w:val="24"/>
          <w:lang w:val="bg-BG" w:eastAsia="bg-BG"/>
        </w:rPr>
      </w:pPr>
      <w:r w:rsidRPr="00C74277">
        <w:rPr>
          <w:b/>
          <w:color w:val="000000"/>
          <w:sz w:val="24"/>
          <w:szCs w:val="24"/>
          <w:lang w:val="bg-BG"/>
        </w:rPr>
        <w:t>12.</w:t>
      </w:r>
      <w:r w:rsidR="00C74277" w:rsidRPr="00C74277">
        <w:rPr>
          <w:color w:val="000000"/>
          <w:sz w:val="24"/>
          <w:szCs w:val="24"/>
          <w:lang w:val="bg-BG" w:eastAsia="bg-BG"/>
        </w:rPr>
        <w:t xml:space="preserve"> Изискванията на </w:t>
      </w:r>
      <w:r w:rsidR="00AD5B2E">
        <w:rPr>
          <w:color w:val="000000"/>
          <w:sz w:val="24"/>
          <w:szCs w:val="24"/>
          <w:lang w:val="bg-BG" w:eastAsia="bg-BG"/>
        </w:rPr>
        <w:t>т. 1, т. 4, т. 6, т. 8, т. 9</w:t>
      </w:r>
      <w:r w:rsidR="0088518E">
        <w:rPr>
          <w:color w:val="000000"/>
          <w:sz w:val="24"/>
          <w:szCs w:val="24"/>
          <w:lang w:val="bg-BG" w:eastAsia="bg-BG"/>
        </w:rPr>
        <w:t xml:space="preserve"> и т. 10</w:t>
      </w:r>
      <w:r w:rsidR="00C74277" w:rsidRPr="00C74277">
        <w:rPr>
          <w:color w:val="000000"/>
          <w:sz w:val="24"/>
          <w:szCs w:val="24"/>
          <w:lang w:val="bg-BG" w:eastAsia="bg-BG"/>
        </w:rPr>
        <w:t xml:space="preserve"> се отнасят за управителите или за лицата, които представляват участника, съгласно Търговския закон или законодателството на държава - членка на Европейския съюз, или на друга държава - страна по Споразумението за Европейското икономическо пространство, където участникът е регистриран.</w:t>
      </w:r>
    </w:p>
    <w:p w:rsidR="00C74277" w:rsidRPr="00C74277" w:rsidRDefault="0088518E" w:rsidP="0088518E">
      <w:pPr>
        <w:ind w:firstLine="709"/>
        <w:jc w:val="both"/>
        <w:textAlignment w:val="center"/>
        <w:rPr>
          <w:color w:val="000000"/>
          <w:sz w:val="24"/>
          <w:szCs w:val="24"/>
          <w:lang w:val="bg-BG" w:eastAsia="bg-BG"/>
        </w:rPr>
      </w:pPr>
      <w:r w:rsidRPr="0088518E">
        <w:rPr>
          <w:b/>
          <w:color w:val="000000"/>
          <w:sz w:val="24"/>
          <w:szCs w:val="24"/>
          <w:lang w:val="bg-BG" w:eastAsia="bg-BG"/>
        </w:rPr>
        <w:t>13.</w:t>
      </w:r>
      <w:r>
        <w:rPr>
          <w:color w:val="000000"/>
          <w:sz w:val="24"/>
          <w:szCs w:val="24"/>
          <w:lang w:val="bg-BG" w:eastAsia="bg-BG"/>
        </w:rPr>
        <w:t xml:space="preserve"> </w:t>
      </w:r>
      <w:r w:rsidR="00C74277" w:rsidRPr="00C74277">
        <w:rPr>
          <w:color w:val="000000"/>
          <w:sz w:val="24"/>
          <w:szCs w:val="24"/>
          <w:lang w:val="bg-BG" w:eastAsia="bg-BG"/>
        </w:rPr>
        <w:t xml:space="preserve">Изискванията на т. </w:t>
      </w:r>
      <w:r>
        <w:rPr>
          <w:color w:val="000000"/>
          <w:sz w:val="24"/>
          <w:szCs w:val="24"/>
          <w:lang w:val="bg-BG" w:eastAsia="bg-BG"/>
        </w:rPr>
        <w:t>1 и т. 6,</w:t>
      </w:r>
      <w:r w:rsidR="00C74277" w:rsidRPr="00C74277">
        <w:rPr>
          <w:color w:val="000000"/>
          <w:sz w:val="24"/>
          <w:szCs w:val="24"/>
          <w:lang w:val="bg-BG" w:eastAsia="bg-BG"/>
        </w:rPr>
        <w:t xml:space="preserve"> се прилагат, както следва:</w:t>
      </w:r>
    </w:p>
    <w:p w:rsidR="00C74277" w:rsidRPr="00C74277" w:rsidRDefault="00E32C53" w:rsidP="0088518E">
      <w:pPr>
        <w:ind w:firstLine="709"/>
        <w:jc w:val="both"/>
        <w:textAlignment w:val="center"/>
        <w:rPr>
          <w:color w:val="000000"/>
          <w:sz w:val="24"/>
          <w:szCs w:val="24"/>
          <w:lang w:val="bg-BG" w:eastAsia="bg-BG"/>
        </w:rPr>
      </w:pPr>
      <w:r>
        <w:rPr>
          <w:b/>
          <w:color w:val="000000"/>
          <w:sz w:val="24"/>
          <w:szCs w:val="24"/>
          <w:lang w:val="bg-BG" w:eastAsia="bg-BG"/>
        </w:rPr>
        <w:t>13.</w:t>
      </w:r>
      <w:r w:rsidR="00C74277" w:rsidRPr="00C74277">
        <w:rPr>
          <w:b/>
          <w:color w:val="000000"/>
          <w:sz w:val="24"/>
          <w:szCs w:val="24"/>
          <w:lang w:val="bg-BG" w:eastAsia="bg-BG"/>
        </w:rPr>
        <w:t>1.</w:t>
      </w:r>
      <w:r w:rsidR="00C74277" w:rsidRPr="00C74277">
        <w:rPr>
          <w:color w:val="000000"/>
          <w:sz w:val="24"/>
          <w:szCs w:val="24"/>
          <w:lang w:val="bg-BG" w:eastAsia="bg-BG"/>
        </w:rPr>
        <w:t xml:space="preserve"> при събирателно дружество - за всеки съдружник, освен ако с дружествения договор не е възложено управлението на един съдружник или на друго лице;</w:t>
      </w:r>
    </w:p>
    <w:p w:rsidR="00C74277" w:rsidRPr="00C74277" w:rsidRDefault="00E32C53" w:rsidP="0088518E">
      <w:pPr>
        <w:ind w:firstLine="709"/>
        <w:jc w:val="both"/>
        <w:textAlignment w:val="center"/>
        <w:rPr>
          <w:color w:val="000000"/>
          <w:sz w:val="24"/>
          <w:szCs w:val="24"/>
          <w:lang w:val="bg-BG" w:eastAsia="bg-BG"/>
        </w:rPr>
      </w:pPr>
      <w:r>
        <w:rPr>
          <w:b/>
          <w:color w:val="000000"/>
          <w:sz w:val="24"/>
          <w:szCs w:val="24"/>
          <w:lang w:val="bg-BG" w:eastAsia="bg-BG"/>
        </w:rPr>
        <w:t>13.</w:t>
      </w:r>
      <w:r w:rsidR="00C74277" w:rsidRPr="00C74277">
        <w:rPr>
          <w:b/>
          <w:color w:val="000000"/>
          <w:sz w:val="24"/>
          <w:szCs w:val="24"/>
          <w:lang w:val="bg-BG" w:eastAsia="bg-BG"/>
        </w:rPr>
        <w:t>2.</w:t>
      </w:r>
      <w:r w:rsidR="00C74277" w:rsidRPr="00C74277">
        <w:rPr>
          <w:color w:val="000000"/>
          <w:sz w:val="24"/>
          <w:szCs w:val="24"/>
          <w:lang w:val="bg-BG" w:eastAsia="bg-BG"/>
        </w:rPr>
        <w:t xml:space="preserve"> при командитно дружество - за неограничено отговорните съдружници;</w:t>
      </w:r>
    </w:p>
    <w:p w:rsidR="00C74277" w:rsidRPr="00C74277" w:rsidRDefault="00E32C53" w:rsidP="0088518E">
      <w:pPr>
        <w:ind w:firstLine="709"/>
        <w:jc w:val="both"/>
        <w:textAlignment w:val="center"/>
        <w:rPr>
          <w:color w:val="000000"/>
          <w:sz w:val="24"/>
          <w:szCs w:val="24"/>
          <w:lang w:val="bg-BG" w:eastAsia="bg-BG"/>
        </w:rPr>
      </w:pPr>
      <w:r>
        <w:rPr>
          <w:b/>
          <w:color w:val="000000"/>
          <w:sz w:val="24"/>
          <w:szCs w:val="24"/>
          <w:lang w:val="bg-BG" w:eastAsia="bg-BG"/>
        </w:rPr>
        <w:t>13.</w:t>
      </w:r>
      <w:r w:rsidR="00C74277" w:rsidRPr="00C74277">
        <w:rPr>
          <w:b/>
          <w:color w:val="000000"/>
          <w:sz w:val="24"/>
          <w:szCs w:val="24"/>
          <w:lang w:val="bg-BG" w:eastAsia="bg-BG"/>
        </w:rPr>
        <w:t>3.</w:t>
      </w:r>
      <w:r w:rsidR="00C74277" w:rsidRPr="00C74277">
        <w:rPr>
          <w:color w:val="000000"/>
          <w:sz w:val="24"/>
          <w:szCs w:val="24"/>
          <w:lang w:val="bg-BG" w:eastAsia="bg-BG"/>
        </w:rPr>
        <w:t xml:space="preserve"> при дружество с ограничена отговорност - за управителя, а при няколко управители - за всеки от тях;</w:t>
      </w:r>
    </w:p>
    <w:p w:rsidR="00C74277" w:rsidRPr="00C74277" w:rsidRDefault="00E32C53" w:rsidP="0088518E">
      <w:pPr>
        <w:ind w:firstLine="709"/>
        <w:jc w:val="both"/>
        <w:textAlignment w:val="center"/>
        <w:rPr>
          <w:color w:val="000000"/>
          <w:sz w:val="24"/>
          <w:szCs w:val="24"/>
          <w:lang w:val="bg-BG" w:eastAsia="bg-BG"/>
        </w:rPr>
      </w:pPr>
      <w:r>
        <w:rPr>
          <w:b/>
          <w:color w:val="000000"/>
          <w:sz w:val="24"/>
          <w:szCs w:val="24"/>
          <w:lang w:val="bg-BG" w:eastAsia="bg-BG"/>
        </w:rPr>
        <w:t>13.</w:t>
      </w:r>
      <w:r w:rsidR="00C74277" w:rsidRPr="00C74277">
        <w:rPr>
          <w:b/>
          <w:color w:val="000000"/>
          <w:sz w:val="24"/>
          <w:szCs w:val="24"/>
          <w:lang w:val="bg-BG" w:eastAsia="bg-BG"/>
        </w:rPr>
        <w:t>4.</w:t>
      </w:r>
      <w:r w:rsidR="00C74277" w:rsidRPr="00C74277">
        <w:rPr>
          <w:color w:val="000000"/>
          <w:sz w:val="24"/>
          <w:szCs w:val="24"/>
          <w:lang w:val="bg-BG" w:eastAsia="bg-BG"/>
        </w:rPr>
        <w:t xml:space="preserve"> при еднолично дружество с ограничена отговорност - за управителя;</w:t>
      </w:r>
    </w:p>
    <w:p w:rsidR="00C74277" w:rsidRPr="00C74277" w:rsidRDefault="00E32C53" w:rsidP="0088518E">
      <w:pPr>
        <w:ind w:firstLine="709"/>
        <w:jc w:val="both"/>
        <w:textAlignment w:val="center"/>
        <w:rPr>
          <w:color w:val="000000"/>
          <w:sz w:val="24"/>
          <w:szCs w:val="24"/>
          <w:lang w:val="bg-BG" w:eastAsia="bg-BG"/>
        </w:rPr>
      </w:pPr>
      <w:r>
        <w:rPr>
          <w:b/>
          <w:color w:val="000000"/>
          <w:sz w:val="24"/>
          <w:szCs w:val="24"/>
          <w:lang w:val="bg-BG" w:eastAsia="bg-BG"/>
        </w:rPr>
        <w:t>13.</w:t>
      </w:r>
      <w:r w:rsidR="00C74277" w:rsidRPr="00C74277">
        <w:rPr>
          <w:b/>
          <w:color w:val="000000"/>
          <w:sz w:val="24"/>
          <w:szCs w:val="24"/>
          <w:lang w:val="bg-BG" w:eastAsia="bg-BG"/>
        </w:rPr>
        <w:t>5.</w:t>
      </w:r>
      <w:r w:rsidR="00C74277" w:rsidRPr="00C74277">
        <w:rPr>
          <w:color w:val="000000"/>
          <w:sz w:val="24"/>
          <w:szCs w:val="24"/>
          <w:lang w:val="bg-BG" w:eastAsia="bg-BG"/>
        </w:rPr>
        <w:t xml:space="preserve"> при акционерно дружество - за членовете на съвета на директорите, съответно на управителния съвет;</w:t>
      </w:r>
    </w:p>
    <w:p w:rsidR="00C74277" w:rsidRPr="00C74277" w:rsidRDefault="00E32C53" w:rsidP="0088518E">
      <w:pPr>
        <w:ind w:firstLine="709"/>
        <w:jc w:val="both"/>
        <w:textAlignment w:val="center"/>
        <w:rPr>
          <w:color w:val="000000"/>
          <w:sz w:val="24"/>
          <w:szCs w:val="24"/>
          <w:lang w:val="bg-BG" w:eastAsia="bg-BG"/>
        </w:rPr>
      </w:pPr>
      <w:r>
        <w:rPr>
          <w:b/>
          <w:color w:val="000000"/>
          <w:sz w:val="24"/>
          <w:szCs w:val="24"/>
          <w:lang w:val="bg-BG" w:eastAsia="bg-BG"/>
        </w:rPr>
        <w:t>13.</w:t>
      </w:r>
      <w:r w:rsidR="00C74277" w:rsidRPr="00C74277">
        <w:rPr>
          <w:b/>
          <w:color w:val="000000"/>
          <w:sz w:val="24"/>
          <w:szCs w:val="24"/>
          <w:lang w:val="bg-BG" w:eastAsia="bg-BG"/>
        </w:rPr>
        <w:t>6.</w:t>
      </w:r>
      <w:r w:rsidR="00C74277" w:rsidRPr="00C74277">
        <w:rPr>
          <w:color w:val="000000"/>
          <w:sz w:val="24"/>
          <w:szCs w:val="24"/>
          <w:lang w:val="bg-BG" w:eastAsia="bg-BG"/>
        </w:rPr>
        <w:t xml:space="preserve"> при командитно дружество с акции - за изпълнителните членове, на които е възложено управлението;</w:t>
      </w:r>
    </w:p>
    <w:p w:rsidR="00C74277" w:rsidRPr="00C74277" w:rsidRDefault="00E32C53" w:rsidP="0088518E">
      <w:pPr>
        <w:ind w:firstLine="709"/>
        <w:jc w:val="both"/>
        <w:textAlignment w:val="center"/>
        <w:rPr>
          <w:color w:val="000000"/>
          <w:sz w:val="24"/>
          <w:szCs w:val="24"/>
          <w:lang w:val="bg-BG" w:eastAsia="bg-BG"/>
        </w:rPr>
      </w:pPr>
      <w:r>
        <w:rPr>
          <w:b/>
          <w:color w:val="000000"/>
          <w:sz w:val="24"/>
          <w:szCs w:val="24"/>
          <w:lang w:val="bg-BG" w:eastAsia="bg-BG"/>
        </w:rPr>
        <w:t>13.</w:t>
      </w:r>
      <w:r w:rsidR="00C74277" w:rsidRPr="00C74277">
        <w:rPr>
          <w:b/>
          <w:color w:val="000000"/>
          <w:sz w:val="24"/>
          <w:szCs w:val="24"/>
          <w:lang w:val="bg-BG" w:eastAsia="bg-BG"/>
        </w:rPr>
        <w:t>7.</w:t>
      </w:r>
      <w:r w:rsidR="00C74277" w:rsidRPr="00C74277">
        <w:rPr>
          <w:color w:val="000000"/>
          <w:sz w:val="24"/>
          <w:szCs w:val="24"/>
          <w:lang w:val="bg-BG" w:eastAsia="bg-BG"/>
        </w:rPr>
        <w:t xml:space="preserve"> (изм. - ДВ, бр. 26 от 2019 г., в сила от 29.03.2019 г.) във всички останали случаи, включително за чуждестранните лица - за лицата, които представляват участника;</w:t>
      </w:r>
    </w:p>
    <w:p w:rsidR="00344FE0" w:rsidRDefault="00E32C53" w:rsidP="00402707">
      <w:pPr>
        <w:ind w:firstLine="709"/>
        <w:jc w:val="both"/>
        <w:textAlignment w:val="center"/>
        <w:rPr>
          <w:color w:val="000000"/>
          <w:sz w:val="24"/>
          <w:szCs w:val="24"/>
          <w:lang w:val="bg-BG" w:eastAsia="bg-BG"/>
        </w:rPr>
      </w:pPr>
      <w:r>
        <w:rPr>
          <w:b/>
          <w:color w:val="000000"/>
          <w:sz w:val="24"/>
          <w:szCs w:val="24"/>
          <w:lang w:val="bg-BG" w:eastAsia="bg-BG"/>
        </w:rPr>
        <w:lastRenderedPageBreak/>
        <w:t>13.</w:t>
      </w:r>
      <w:r w:rsidR="00C74277" w:rsidRPr="00C74277">
        <w:rPr>
          <w:b/>
          <w:color w:val="000000"/>
          <w:sz w:val="24"/>
          <w:szCs w:val="24"/>
          <w:lang w:val="bg-BG" w:eastAsia="bg-BG"/>
        </w:rPr>
        <w:t>8.</w:t>
      </w:r>
      <w:r w:rsidR="00C74277" w:rsidRPr="00C74277">
        <w:rPr>
          <w:color w:val="000000"/>
          <w:sz w:val="24"/>
          <w:szCs w:val="24"/>
          <w:lang w:val="bg-BG" w:eastAsia="bg-BG"/>
        </w:rPr>
        <w:t xml:space="preserve"> в случаите, когато има прокуристи - за прокуристите; когато чуждестранното лице има повече от един прокурист, декларацията се подава само за прокуриста, в чиято представителна власт е включена територията на Република България.</w:t>
      </w:r>
    </w:p>
    <w:p w:rsidR="005A7118" w:rsidRDefault="005A7118" w:rsidP="003F62EF">
      <w:pPr>
        <w:tabs>
          <w:tab w:val="left" w:pos="567"/>
          <w:tab w:val="left" w:pos="709"/>
        </w:tabs>
        <w:jc w:val="both"/>
        <w:rPr>
          <w:rFonts w:ascii="Arial Narrow" w:hAnsi="Arial Narrow"/>
          <w:b/>
          <w:color w:val="000000"/>
          <w:sz w:val="24"/>
          <w:szCs w:val="24"/>
          <w:lang w:val="bg-BG"/>
        </w:rPr>
      </w:pPr>
    </w:p>
    <w:p w:rsidR="005A7118" w:rsidRPr="00344B1F" w:rsidRDefault="005A7118" w:rsidP="003F62EF">
      <w:pPr>
        <w:tabs>
          <w:tab w:val="left" w:pos="567"/>
          <w:tab w:val="left" w:pos="709"/>
        </w:tabs>
        <w:jc w:val="both"/>
        <w:rPr>
          <w:b/>
          <w:color w:val="000000"/>
          <w:sz w:val="24"/>
          <w:szCs w:val="24"/>
          <w:lang w:val="bg-BG"/>
        </w:rPr>
      </w:pPr>
      <w:r>
        <w:rPr>
          <w:rFonts w:ascii="Arial Narrow" w:hAnsi="Arial Narrow"/>
          <w:b/>
          <w:color w:val="000000"/>
          <w:sz w:val="24"/>
          <w:szCs w:val="24"/>
          <w:lang w:val="bg-BG"/>
        </w:rPr>
        <w:tab/>
      </w:r>
      <w:r w:rsidR="008A0568">
        <w:rPr>
          <w:rFonts w:ascii="Arial Narrow" w:hAnsi="Arial Narrow"/>
          <w:b/>
          <w:color w:val="000000"/>
          <w:sz w:val="24"/>
          <w:szCs w:val="24"/>
          <w:lang w:val="bg-BG"/>
        </w:rPr>
        <w:tab/>
      </w:r>
      <w:r w:rsidRPr="00390D2E">
        <w:rPr>
          <w:b/>
          <w:color w:val="000000"/>
          <w:sz w:val="24"/>
          <w:szCs w:val="24"/>
          <w:lang w:val="bg-BG"/>
        </w:rPr>
        <w:t>VІІ. ДОКУМЕНТИ, КОИТО КАНДИДАТЪТ СЛЕДВА ДА ПРЕДСТАВИ ЗА УЧАСТИЕ В ОТКРИТИЯ КОНКУРС</w:t>
      </w:r>
      <w:r w:rsidRPr="00344B1F">
        <w:rPr>
          <w:b/>
          <w:color w:val="000000"/>
          <w:sz w:val="24"/>
          <w:szCs w:val="24"/>
          <w:lang w:val="bg-BG"/>
        </w:rPr>
        <w:t xml:space="preserve"> </w:t>
      </w:r>
    </w:p>
    <w:p w:rsidR="00390D2E" w:rsidRDefault="00825917" w:rsidP="003F62EF">
      <w:pPr>
        <w:tabs>
          <w:tab w:val="left" w:pos="709"/>
        </w:tabs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  <w:r w:rsidR="005A7118" w:rsidRPr="00344B1F">
        <w:rPr>
          <w:sz w:val="24"/>
          <w:szCs w:val="24"/>
          <w:lang w:val="bg-BG"/>
        </w:rPr>
        <w:t>При изготвяне на офертата всеки кандидат следва да се придържа точно към обявените условия от възложителя. Офертата трябва да съдържа:</w:t>
      </w:r>
    </w:p>
    <w:p w:rsidR="00325286" w:rsidRDefault="00390D2E" w:rsidP="00390D2E">
      <w:pPr>
        <w:numPr>
          <w:ilvl w:val="12"/>
          <w:numId w:val="0"/>
        </w:numPr>
        <w:tabs>
          <w:tab w:val="left" w:pos="709"/>
        </w:tabs>
        <w:jc w:val="both"/>
        <w:rPr>
          <w:b/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  <w:r w:rsidRPr="00390D2E">
        <w:rPr>
          <w:b/>
          <w:sz w:val="24"/>
          <w:szCs w:val="24"/>
          <w:lang w:val="bg-BG"/>
        </w:rPr>
        <w:t xml:space="preserve">1. </w:t>
      </w:r>
      <w:r w:rsidR="00325286" w:rsidRPr="00325286">
        <w:rPr>
          <w:sz w:val="24"/>
          <w:szCs w:val="24"/>
          <w:lang w:val="bg-BG"/>
        </w:rPr>
        <w:t>Когато участник в процедура е чуждестранно физическо или юридическо лице документите, които са на чужд език, се представят в официално заверен превод.</w:t>
      </w:r>
    </w:p>
    <w:p w:rsidR="00390D2E" w:rsidRPr="00344B1F" w:rsidRDefault="00325286" w:rsidP="00390D2E">
      <w:pPr>
        <w:numPr>
          <w:ilvl w:val="12"/>
          <w:numId w:val="0"/>
        </w:numPr>
        <w:tabs>
          <w:tab w:val="left" w:pos="709"/>
        </w:tabs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  <w:r w:rsidRPr="00325286">
        <w:rPr>
          <w:b/>
          <w:sz w:val="24"/>
          <w:szCs w:val="24"/>
          <w:lang w:val="bg-BG"/>
        </w:rPr>
        <w:t>2.</w:t>
      </w:r>
      <w:r>
        <w:rPr>
          <w:sz w:val="24"/>
          <w:szCs w:val="24"/>
          <w:lang w:val="bg-BG"/>
        </w:rPr>
        <w:t xml:space="preserve"> </w:t>
      </w:r>
      <w:r w:rsidR="00CC0B95">
        <w:rPr>
          <w:sz w:val="24"/>
          <w:szCs w:val="24"/>
          <w:lang w:val="bg-BG"/>
        </w:rPr>
        <w:t>Заявление</w:t>
      </w:r>
      <w:r w:rsidR="00390D2E" w:rsidRPr="00344B1F">
        <w:rPr>
          <w:sz w:val="24"/>
          <w:szCs w:val="24"/>
          <w:lang w:val="bg-BG"/>
        </w:rPr>
        <w:t xml:space="preserve"> </w:t>
      </w:r>
      <w:r>
        <w:rPr>
          <w:sz w:val="24"/>
          <w:szCs w:val="24"/>
          <w:lang w:val="bg-BG"/>
        </w:rPr>
        <w:t xml:space="preserve">за участие </w:t>
      </w:r>
      <w:r w:rsidR="00390D2E">
        <w:rPr>
          <w:sz w:val="24"/>
          <w:szCs w:val="24"/>
          <w:lang w:val="bg-BG"/>
        </w:rPr>
        <w:t xml:space="preserve">– </w:t>
      </w:r>
      <w:r w:rsidR="000F5CF1" w:rsidRPr="000F5CF1">
        <w:rPr>
          <w:i/>
          <w:sz w:val="24"/>
          <w:szCs w:val="24"/>
          <w:lang w:val="bg-BG"/>
        </w:rPr>
        <w:t>Образец</w:t>
      </w:r>
      <w:r w:rsidR="00390D2E" w:rsidRPr="00825917">
        <w:rPr>
          <w:i/>
          <w:sz w:val="24"/>
          <w:szCs w:val="24"/>
          <w:lang w:val="bg-BG"/>
        </w:rPr>
        <w:t xml:space="preserve"> № 1</w:t>
      </w:r>
      <w:r w:rsidR="00A653EF">
        <w:rPr>
          <w:sz w:val="24"/>
          <w:szCs w:val="24"/>
          <w:lang w:val="bg-BG"/>
        </w:rPr>
        <w:t>;</w:t>
      </w:r>
    </w:p>
    <w:p w:rsidR="005A7118" w:rsidRPr="00344B1F" w:rsidRDefault="00825917" w:rsidP="00390D2E">
      <w:pPr>
        <w:tabs>
          <w:tab w:val="left" w:pos="709"/>
        </w:tabs>
        <w:jc w:val="both"/>
        <w:rPr>
          <w:color w:val="000000"/>
          <w:sz w:val="24"/>
          <w:szCs w:val="24"/>
          <w:lang w:val="bg-BG"/>
        </w:rPr>
      </w:pPr>
      <w:r>
        <w:rPr>
          <w:color w:val="000000"/>
          <w:sz w:val="24"/>
          <w:szCs w:val="24"/>
          <w:lang w:val="bg-BG"/>
        </w:rPr>
        <w:tab/>
      </w:r>
      <w:r w:rsidR="00F83938">
        <w:rPr>
          <w:b/>
          <w:color w:val="000000"/>
          <w:sz w:val="24"/>
          <w:szCs w:val="24"/>
          <w:lang w:val="bg-BG"/>
        </w:rPr>
        <w:t>3</w:t>
      </w:r>
      <w:r w:rsidR="005A7118" w:rsidRPr="00390D2E">
        <w:rPr>
          <w:b/>
          <w:color w:val="000000"/>
          <w:sz w:val="24"/>
          <w:szCs w:val="24"/>
          <w:lang w:val="bg-BG"/>
        </w:rPr>
        <w:t>.</w:t>
      </w:r>
      <w:r w:rsidR="00F83938" w:rsidRPr="00F83938">
        <w:rPr>
          <w:color w:val="000000"/>
          <w:sz w:val="24"/>
          <w:szCs w:val="24"/>
          <w:shd w:val="clear" w:color="auto" w:fill="FEFEFE"/>
          <w:lang w:val="bg-BG"/>
        </w:rPr>
        <w:t xml:space="preserve"> </w:t>
      </w:r>
      <w:r w:rsidR="00F83938" w:rsidRPr="00344B1F">
        <w:rPr>
          <w:color w:val="000000"/>
          <w:sz w:val="24"/>
          <w:szCs w:val="24"/>
          <w:shd w:val="clear" w:color="auto" w:fill="FEFEFE"/>
          <w:lang w:val="bg-BG"/>
        </w:rPr>
        <w:t>Когато кандидат за участие в конкурса представя заверено от него копие от документите, трябва да е положил своя подпис и печат върху тях и задължително представя при поискване оригина</w:t>
      </w:r>
      <w:r w:rsidR="00F83938">
        <w:rPr>
          <w:color w:val="000000"/>
          <w:sz w:val="24"/>
          <w:szCs w:val="24"/>
          <w:shd w:val="clear" w:color="auto" w:fill="FEFEFE"/>
          <w:lang w:val="bg-BG"/>
        </w:rPr>
        <w:t>лите на комисията за сравнение.</w:t>
      </w:r>
    </w:p>
    <w:p w:rsidR="00390D2E" w:rsidRDefault="00825917" w:rsidP="003F62EF">
      <w:pPr>
        <w:tabs>
          <w:tab w:val="left" w:pos="709"/>
          <w:tab w:val="left" w:pos="900"/>
        </w:tabs>
        <w:jc w:val="both"/>
        <w:rPr>
          <w:color w:val="000000"/>
          <w:sz w:val="24"/>
          <w:szCs w:val="24"/>
          <w:lang w:val="bg-BG"/>
        </w:rPr>
      </w:pPr>
      <w:r>
        <w:rPr>
          <w:color w:val="000000"/>
          <w:sz w:val="24"/>
          <w:szCs w:val="24"/>
          <w:lang w:val="bg-BG"/>
        </w:rPr>
        <w:tab/>
      </w:r>
      <w:r w:rsidR="00F83938">
        <w:rPr>
          <w:b/>
          <w:color w:val="000000"/>
          <w:sz w:val="24"/>
          <w:szCs w:val="24"/>
          <w:lang w:val="bg-BG"/>
        </w:rPr>
        <w:t>4</w:t>
      </w:r>
      <w:r w:rsidR="005A7118" w:rsidRPr="00390D2E">
        <w:rPr>
          <w:b/>
          <w:color w:val="000000"/>
          <w:sz w:val="24"/>
          <w:szCs w:val="24"/>
          <w:lang w:val="bg-BG"/>
        </w:rPr>
        <w:t>.</w:t>
      </w:r>
      <w:r w:rsidR="00F83938">
        <w:rPr>
          <w:color w:val="000000"/>
          <w:sz w:val="24"/>
          <w:szCs w:val="24"/>
          <w:lang w:val="bg-BG"/>
        </w:rPr>
        <w:t xml:space="preserve"> П</w:t>
      </w:r>
      <w:r w:rsidR="005A7118" w:rsidRPr="00344B1F">
        <w:rPr>
          <w:color w:val="000000"/>
          <w:sz w:val="24"/>
          <w:szCs w:val="24"/>
          <w:lang w:val="bg-BG"/>
        </w:rPr>
        <w:t>ълномощно, когато документите в предложението са подписани от упълномощен представител;</w:t>
      </w:r>
      <w:r w:rsidR="00390D2E" w:rsidRPr="00344B1F">
        <w:rPr>
          <w:color w:val="000000"/>
          <w:sz w:val="24"/>
          <w:szCs w:val="24"/>
          <w:lang w:val="bg-BG"/>
        </w:rPr>
        <w:t xml:space="preserve"> </w:t>
      </w:r>
    </w:p>
    <w:p w:rsidR="00390D2E" w:rsidRPr="00A653EF" w:rsidRDefault="00390D2E" w:rsidP="000F5CF1">
      <w:pPr>
        <w:tabs>
          <w:tab w:val="left" w:pos="900"/>
        </w:tabs>
        <w:jc w:val="both"/>
        <w:rPr>
          <w:color w:val="000000"/>
          <w:sz w:val="24"/>
          <w:szCs w:val="24"/>
          <w:lang w:val="bg-BG"/>
        </w:rPr>
      </w:pPr>
      <w:r>
        <w:rPr>
          <w:color w:val="000000"/>
          <w:sz w:val="24"/>
          <w:szCs w:val="24"/>
          <w:lang w:val="bg-BG"/>
        </w:rPr>
        <w:t xml:space="preserve">            </w:t>
      </w:r>
      <w:r w:rsidRPr="00390D2E">
        <w:rPr>
          <w:b/>
          <w:color w:val="000000"/>
          <w:sz w:val="24"/>
          <w:szCs w:val="24"/>
          <w:lang w:val="bg-BG"/>
        </w:rPr>
        <w:t xml:space="preserve">5. </w:t>
      </w:r>
      <w:r w:rsidRPr="00390D2E">
        <w:rPr>
          <w:color w:val="000000"/>
          <w:sz w:val="24"/>
          <w:szCs w:val="24"/>
          <w:lang w:val="bg-BG"/>
        </w:rPr>
        <w:t>Плик с надпис „Предлагана цена”, к</w:t>
      </w:r>
      <w:r w:rsidR="000F5CF1">
        <w:rPr>
          <w:color w:val="000000"/>
          <w:sz w:val="24"/>
          <w:szCs w:val="24"/>
          <w:lang w:val="bg-BG"/>
        </w:rPr>
        <w:t xml:space="preserve">ойто съдържа ценово предложение </w:t>
      </w:r>
      <w:r w:rsidR="000F5CF1" w:rsidRPr="000F5CF1">
        <w:rPr>
          <w:color w:val="000000"/>
          <w:sz w:val="24"/>
          <w:szCs w:val="24"/>
          <w:lang w:val="bg-BG"/>
        </w:rPr>
        <w:t>–</w:t>
      </w:r>
      <w:r w:rsidRPr="000F5CF1">
        <w:rPr>
          <w:color w:val="000000"/>
          <w:sz w:val="24"/>
          <w:szCs w:val="24"/>
          <w:lang w:val="bg-BG"/>
        </w:rPr>
        <w:t xml:space="preserve"> </w:t>
      </w:r>
      <w:r w:rsidR="000F5CF1" w:rsidRPr="000F5CF1">
        <w:rPr>
          <w:i/>
          <w:color w:val="000000"/>
          <w:sz w:val="24"/>
          <w:szCs w:val="24"/>
          <w:lang w:val="bg-BG"/>
        </w:rPr>
        <w:t xml:space="preserve">Образец </w:t>
      </w:r>
      <w:r w:rsidRPr="000F5CF1">
        <w:rPr>
          <w:i/>
          <w:color w:val="000000"/>
          <w:sz w:val="24"/>
          <w:szCs w:val="24"/>
          <w:lang w:val="bg-BG"/>
        </w:rPr>
        <w:t xml:space="preserve"> № </w:t>
      </w:r>
      <w:r w:rsidR="006556DD">
        <w:rPr>
          <w:i/>
          <w:color w:val="000000"/>
          <w:sz w:val="24"/>
          <w:szCs w:val="24"/>
          <w:lang w:val="bg-BG"/>
        </w:rPr>
        <w:t>2</w:t>
      </w:r>
      <w:r w:rsidRPr="000F5CF1">
        <w:rPr>
          <w:color w:val="000000"/>
          <w:sz w:val="24"/>
          <w:szCs w:val="24"/>
          <w:lang w:val="bg-BG"/>
        </w:rPr>
        <w:t>,</w:t>
      </w:r>
      <w:r w:rsidRPr="00390D2E">
        <w:rPr>
          <w:color w:val="000000"/>
          <w:sz w:val="24"/>
          <w:szCs w:val="24"/>
          <w:lang w:val="bg-BG"/>
        </w:rPr>
        <w:t xml:space="preserve"> оформено с подпис и печат на кандидата, което съдържа: обща цена за обекта и цена по дейности. Цената се пос</w:t>
      </w:r>
      <w:r w:rsidR="00A653EF">
        <w:rPr>
          <w:color w:val="000000"/>
          <w:sz w:val="24"/>
          <w:szCs w:val="24"/>
          <w:lang w:val="bg-BG"/>
        </w:rPr>
        <w:t>очва в български лева, без ДДС;</w:t>
      </w:r>
    </w:p>
    <w:p w:rsidR="00CC0B95" w:rsidRPr="003E0B84" w:rsidRDefault="00390D2E" w:rsidP="003E0B84">
      <w:pPr>
        <w:tabs>
          <w:tab w:val="left" w:pos="709"/>
        </w:tabs>
        <w:jc w:val="both"/>
        <w:rPr>
          <w:sz w:val="24"/>
          <w:szCs w:val="24"/>
          <w:lang w:val="bg-BG"/>
        </w:rPr>
      </w:pPr>
      <w:r>
        <w:rPr>
          <w:color w:val="000000"/>
          <w:sz w:val="24"/>
          <w:szCs w:val="24"/>
          <w:lang w:val="bg-BG"/>
        </w:rPr>
        <w:tab/>
      </w:r>
      <w:r w:rsidR="00A653EF">
        <w:rPr>
          <w:b/>
          <w:color w:val="000000"/>
          <w:sz w:val="24"/>
          <w:szCs w:val="24"/>
          <w:lang w:val="bg-BG"/>
        </w:rPr>
        <w:t>6</w:t>
      </w:r>
      <w:r w:rsidRPr="00390D2E">
        <w:rPr>
          <w:b/>
          <w:color w:val="000000"/>
          <w:sz w:val="24"/>
          <w:szCs w:val="24"/>
          <w:lang w:val="bg-BG"/>
        </w:rPr>
        <w:t>.</w:t>
      </w:r>
      <w:r w:rsidRPr="00390D2E">
        <w:rPr>
          <w:color w:val="000000"/>
          <w:sz w:val="24"/>
          <w:szCs w:val="24"/>
          <w:shd w:val="clear" w:color="auto" w:fill="FEFEFE"/>
          <w:lang w:val="bg-BG"/>
        </w:rPr>
        <w:t xml:space="preserve"> </w:t>
      </w:r>
      <w:r w:rsidR="003E0B84">
        <w:rPr>
          <w:color w:val="000000"/>
          <w:sz w:val="24"/>
          <w:szCs w:val="24"/>
          <w:shd w:val="clear" w:color="auto" w:fill="FEFEFE"/>
          <w:lang w:val="bg-BG"/>
        </w:rPr>
        <w:t>Декларация</w:t>
      </w:r>
      <w:r>
        <w:rPr>
          <w:color w:val="000000"/>
          <w:sz w:val="24"/>
          <w:szCs w:val="24"/>
          <w:shd w:val="clear" w:color="auto" w:fill="FEFEFE"/>
          <w:lang w:val="bg-BG"/>
        </w:rPr>
        <w:t xml:space="preserve"> по чл. 18, ал. 1, т. 3</w:t>
      </w:r>
      <w:r w:rsidR="003E0B84">
        <w:rPr>
          <w:color w:val="000000"/>
          <w:sz w:val="24"/>
          <w:szCs w:val="24"/>
          <w:shd w:val="clear" w:color="auto" w:fill="FEFEFE"/>
          <w:lang w:val="bg-BG"/>
        </w:rPr>
        <w:t xml:space="preserve"> от </w:t>
      </w:r>
      <w:r w:rsidR="003E0B84">
        <w:rPr>
          <w:sz w:val="24"/>
          <w:szCs w:val="24"/>
          <w:lang w:val="bg-BG"/>
        </w:rPr>
        <w:t xml:space="preserve">НУРВИДГТ – </w:t>
      </w:r>
      <w:r w:rsidR="003E0B84" w:rsidRPr="003E0B84">
        <w:rPr>
          <w:i/>
          <w:sz w:val="24"/>
          <w:szCs w:val="24"/>
          <w:lang w:val="bg-BG"/>
        </w:rPr>
        <w:t xml:space="preserve">Образец № </w:t>
      </w:r>
      <w:r w:rsidR="005C245D">
        <w:rPr>
          <w:i/>
          <w:sz w:val="24"/>
          <w:szCs w:val="24"/>
          <w:lang w:val="bg-BG"/>
        </w:rPr>
        <w:t>3</w:t>
      </w:r>
      <w:r w:rsidR="003E0B84">
        <w:rPr>
          <w:color w:val="000000"/>
          <w:sz w:val="24"/>
          <w:szCs w:val="24"/>
          <w:shd w:val="clear" w:color="auto" w:fill="FEFEFE"/>
          <w:lang w:val="bg-BG"/>
        </w:rPr>
        <w:t>;</w:t>
      </w:r>
    </w:p>
    <w:p w:rsidR="005A7118" w:rsidRPr="00A653EF" w:rsidRDefault="00825917" w:rsidP="00A653EF">
      <w:pPr>
        <w:tabs>
          <w:tab w:val="left" w:pos="709"/>
        </w:tabs>
        <w:jc w:val="both"/>
        <w:rPr>
          <w:noProof/>
          <w:color w:val="000000"/>
          <w:sz w:val="24"/>
          <w:szCs w:val="24"/>
          <w:shd w:val="clear" w:color="auto" w:fill="FEFEFE"/>
          <w:lang w:val="bg-BG"/>
        </w:rPr>
      </w:pPr>
      <w:r>
        <w:rPr>
          <w:color w:val="000000"/>
          <w:sz w:val="24"/>
          <w:szCs w:val="24"/>
          <w:shd w:val="clear" w:color="auto" w:fill="FEFEFE"/>
          <w:lang w:val="bg-BG"/>
        </w:rPr>
        <w:tab/>
      </w:r>
      <w:r w:rsidR="00A653EF" w:rsidRPr="00A653EF">
        <w:rPr>
          <w:b/>
          <w:color w:val="000000"/>
          <w:sz w:val="24"/>
          <w:szCs w:val="24"/>
          <w:shd w:val="clear" w:color="auto" w:fill="FEFEFE"/>
          <w:lang w:val="bg-BG"/>
        </w:rPr>
        <w:t>7</w:t>
      </w:r>
      <w:r w:rsidR="005A7118" w:rsidRPr="00A653EF">
        <w:rPr>
          <w:b/>
          <w:color w:val="000000"/>
          <w:sz w:val="24"/>
          <w:szCs w:val="24"/>
          <w:shd w:val="clear" w:color="auto" w:fill="FEFEFE"/>
          <w:lang w:val="bg-BG"/>
        </w:rPr>
        <w:t>.</w:t>
      </w:r>
      <w:r w:rsidR="005A7118" w:rsidRPr="00344B1F">
        <w:rPr>
          <w:color w:val="000000"/>
          <w:sz w:val="24"/>
          <w:szCs w:val="24"/>
          <w:shd w:val="clear" w:color="auto" w:fill="FEFEFE"/>
          <w:lang w:val="bg-BG"/>
        </w:rPr>
        <w:t xml:space="preserve"> Документ за внесена гаранция за участие в процедурата</w:t>
      </w:r>
      <w:r w:rsidR="00A653EF">
        <w:rPr>
          <w:noProof/>
          <w:color w:val="000000"/>
          <w:sz w:val="24"/>
          <w:szCs w:val="24"/>
          <w:shd w:val="clear" w:color="auto" w:fill="FEFEFE"/>
          <w:lang w:val="bg-BG"/>
        </w:rPr>
        <w:t xml:space="preserve">; </w:t>
      </w:r>
    </w:p>
    <w:p w:rsidR="005C245D" w:rsidRPr="005C245D" w:rsidRDefault="00AC124B" w:rsidP="005C245D">
      <w:pPr>
        <w:tabs>
          <w:tab w:val="left" w:pos="709"/>
        </w:tabs>
        <w:jc w:val="both"/>
        <w:rPr>
          <w:color w:val="000000"/>
          <w:sz w:val="24"/>
          <w:szCs w:val="24"/>
          <w:shd w:val="clear" w:color="auto" w:fill="FEFEFE"/>
          <w:lang w:val="bg-BG"/>
        </w:rPr>
      </w:pPr>
      <w:r>
        <w:rPr>
          <w:sz w:val="24"/>
          <w:szCs w:val="24"/>
          <w:lang w:val="bg-BG"/>
        </w:rPr>
        <w:tab/>
      </w:r>
      <w:r w:rsidR="005A7118" w:rsidRPr="005C245D">
        <w:rPr>
          <w:b/>
          <w:sz w:val="24"/>
          <w:szCs w:val="24"/>
          <w:lang w:val="bg-BG"/>
        </w:rPr>
        <w:t>8.</w:t>
      </w:r>
      <w:r w:rsidR="005A7118" w:rsidRPr="005C245D">
        <w:rPr>
          <w:sz w:val="24"/>
          <w:szCs w:val="24"/>
          <w:lang w:val="bg-BG"/>
        </w:rPr>
        <w:t xml:space="preserve"> </w:t>
      </w:r>
      <w:r w:rsidR="005C245D" w:rsidRPr="005C245D">
        <w:rPr>
          <w:color w:val="000000"/>
          <w:sz w:val="24"/>
          <w:szCs w:val="24"/>
          <w:lang w:val="bg-BG"/>
        </w:rPr>
        <w:t xml:space="preserve">Декларация – </w:t>
      </w:r>
      <w:r w:rsidR="005C245D" w:rsidRPr="005C245D">
        <w:rPr>
          <w:i/>
          <w:color w:val="000000"/>
          <w:sz w:val="24"/>
          <w:szCs w:val="24"/>
          <w:shd w:val="clear" w:color="auto" w:fill="FEFEFE"/>
          <w:lang w:val="bg-BG"/>
        </w:rPr>
        <w:t>Образец № 4</w:t>
      </w:r>
      <w:r w:rsidR="005C245D" w:rsidRPr="005C245D">
        <w:rPr>
          <w:color w:val="000000"/>
          <w:sz w:val="24"/>
          <w:szCs w:val="24"/>
          <w:shd w:val="clear" w:color="auto" w:fill="FEFEFE"/>
          <w:lang w:val="bg-BG"/>
        </w:rPr>
        <w:t xml:space="preserve">, че </w:t>
      </w:r>
      <w:r w:rsidR="005C245D" w:rsidRPr="005C245D">
        <w:rPr>
          <w:color w:val="000000"/>
          <w:sz w:val="24"/>
          <w:szCs w:val="24"/>
          <w:lang w:val="bg-BG"/>
        </w:rPr>
        <w:t>кандидатът е извършил оглед на обекта и е запознат с техническите, и технологичните изисквания за извършване на дейностите в него</w:t>
      </w:r>
      <w:r w:rsidR="005C245D">
        <w:rPr>
          <w:color w:val="000000"/>
          <w:sz w:val="24"/>
          <w:szCs w:val="24"/>
          <w:lang w:val="bg-BG"/>
        </w:rPr>
        <w:t>;</w:t>
      </w:r>
    </w:p>
    <w:p w:rsidR="0058576D" w:rsidRDefault="0058576D" w:rsidP="00E04B5D">
      <w:pPr>
        <w:pStyle w:val="CharChar"/>
        <w:tabs>
          <w:tab w:val="left" w:pos="426"/>
        </w:tabs>
        <w:jc w:val="both"/>
        <w:rPr>
          <w:rFonts w:ascii="Times New Roman" w:hAnsi="Times New Roman"/>
          <w:b/>
          <w:color w:val="000000"/>
          <w:shd w:val="clear" w:color="auto" w:fill="FEFEFE"/>
          <w:lang w:val="bg-BG"/>
        </w:rPr>
      </w:pPr>
      <w:r>
        <w:rPr>
          <w:rFonts w:ascii="Times New Roman" w:hAnsi="Times New Roman"/>
          <w:color w:val="000000"/>
          <w:shd w:val="clear" w:color="auto" w:fill="FEFEFE"/>
          <w:lang w:val="bg-BG"/>
        </w:rPr>
        <w:tab/>
        <w:t xml:space="preserve">    </w:t>
      </w:r>
      <w:r w:rsidR="005C245D">
        <w:rPr>
          <w:rFonts w:ascii="Times New Roman" w:hAnsi="Times New Roman"/>
          <w:b/>
          <w:color w:val="000000"/>
          <w:shd w:val="clear" w:color="auto" w:fill="FEFEFE"/>
          <w:lang w:val="bg-BG"/>
        </w:rPr>
        <w:t>9</w:t>
      </w:r>
      <w:r w:rsidRPr="00487F3A">
        <w:rPr>
          <w:rFonts w:ascii="Times New Roman" w:hAnsi="Times New Roman"/>
          <w:b/>
          <w:color w:val="000000"/>
          <w:shd w:val="clear" w:color="auto" w:fill="FEFEFE"/>
          <w:lang w:val="bg-BG"/>
        </w:rPr>
        <w:t xml:space="preserve">. </w:t>
      </w:r>
      <w:r w:rsidR="00487F3A" w:rsidRPr="00487F3A">
        <w:rPr>
          <w:rFonts w:ascii="Times New Roman" w:hAnsi="Times New Roman"/>
          <w:color w:val="000000"/>
          <w:shd w:val="clear" w:color="auto" w:fill="FEFEFE"/>
          <w:lang w:val="bg-BG"/>
        </w:rPr>
        <w:t>Декларация за</w:t>
      </w:r>
      <w:r w:rsidR="00487F3A">
        <w:rPr>
          <w:rFonts w:ascii="Times New Roman" w:hAnsi="Times New Roman"/>
          <w:b/>
          <w:color w:val="000000"/>
          <w:shd w:val="clear" w:color="auto" w:fill="FEFEFE"/>
          <w:lang w:val="bg-BG"/>
        </w:rPr>
        <w:t xml:space="preserve"> </w:t>
      </w:r>
      <w:r w:rsidR="00487F3A" w:rsidRPr="00487F3A">
        <w:rPr>
          <w:rFonts w:ascii="Times New Roman" w:hAnsi="Times New Roman"/>
          <w:color w:val="000000"/>
          <w:shd w:val="clear" w:color="auto" w:fill="FEFEFE"/>
          <w:lang w:val="bg-BG"/>
        </w:rPr>
        <w:t>конфиденциалност</w:t>
      </w:r>
      <w:r w:rsidR="00486491">
        <w:rPr>
          <w:rFonts w:ascii="Times New Roman" w:hAnsi="Times New Roman"/>
          <w:color w:val="000000"/>
          <w:shd w:val="clear" w:color="auto" w:fill="FEFEFE"/>
          <w:lang w:val="bg-BG"/>
        </w:rPr>
        <w:t xml:space="preserve"> (ако е приложимо)</w:t>
      </w:r>
      <w:r w:rsidR="00487F3A">
        <w:rPr>
          <w:rFonts w:ascii="Times New Roman" w:hAnsi="Times New Roman"/>
          <w:b/>
          <w:color w:val="000000"/>
          <w:shd w:val="clear" w:color="auto" w:fill="FEFEFE"/>
          <w:lang w:val="bg-BG"/>
        </w:rPr>
        <w:t xml:space="preserve"> – </w:t>
      </w:r>
      <w:r w:rsidR="000F5CF1" w:rsidRPr="000F5CF1">
        <w:rPr>
          <w:rFonts w:ascii="Times New Roman" w:hAnsi="Times New Roman"/>
          <w:i/>
          <w:color w:val="000000"/>
          <w:shd w:val="clear" w:color="auto" w:fill="FEFEFE"/>
          <w:lang w:val="bg-BG"/>
        </w:rPr>
        <w:t>Образец</w:t>
      </w:r>
      <w:r w:rsidR="00487F3A" w:rsidRPr="00487F3A">
        <w:rPr>
          <w:rFonts w:ascii="Times New Roman" w:hAnsi="Times New Roman"/>
          <w:i/>
          <w:color w:val="000000"/>
          <w:shd w:val="clear" w:color="auto" w:fill="FEFEFE"/>
          <w:lang w:val="bg-BG"/>
        </w:rPr>
        <w:t xml:space="preserve"> № </w:t>
      </w:r>
      <w:r w:rsidR="000D51E9">
        <w:rPr>
          <w:rFonts w:ascii="Times New Roman" w:hAnsi="Times New Roman"/>
          <w:i/>
          <w:color w:val="000000"/>
          <w:shd w:val="clear" w:color="auto" w:fill="FEFEFE"/>
          <w:lang w:val="bg-BG"/>
        </w:rPr>
        <w:t>5</w:t>
      </w:r>
      <w:r w:rsidR="00487F3A">
        <w:rPr>
          <w:rFonts w:ascii="Times New Roman" w:hAnsi="Times New Roman"/>
          <w:i/>
          <w:color w:val="000000"/>
          <w:shd w:val="clear" w:color="auto" w:fill="FEFEFE"/>
          <w:lang w:val="bg-BG"/>
        </w:rPr>
        <w:t xml:space="preserve">, </w:t>
      </w:r>
      <w:r w:rsidR="00487F3A" w:rsidRPr="00341B4D">
        <w:rPr>
          <w:rFonts w:ascii="Times New Roman" w:hAnsi="Times New Roman"/>
          <w:color w:val="000000"/>
          <w:shd w:val="clear" w:color="auto" w:fill="FEFEFE"/>
          <w:lang w:val="bg-BG"/>
        </w:rPr>
        <w:t xml:space="preserve">че </w:t>
      </w:r>
      <w:r w:rsidR="00487F3A">
        <w:rPr>
          <w:rFonts w:ascii="Times New Roman" w:hAnsi="Times New Roman"/>
          <w:color w:val="000000"/>
          <w:shd w:val="clear" w:color="auto" w:fill="FEFEFE"/>
          <w:lang w:val="bg-BG"/>
        </w:rPr>
        <w:t>кандидатът</w:t>
      </w:r>
      <w:r w:rsidR="00341B4D">
        <w:rPr>
          <w:rFonts w:ascii="Times New Roman" w:hAnsi="Times New Roman"/>
          <w:color w:val="000000"/>
          <w:shd w:val="clear" w:color="auto" w:fill="FEFEFE"/>
          <w:lang w:val="bg-BG"/>
        </w:rPr>
        <w:t xml:space="preserve"> се позовава</w:t>
      </w:r>
      <w:r w:rsidRPr="00487F3A">
        <w:rPr>
          <w:rFonts w:ascii="Times New Roman" w:hAnsi="Times New Roman"/>
          <w:color w:val="000000"/>
          <w:shd w:val="clear" w:color="auto" w:fill="FEFEFE"/>
          <w:lang w:val="bg-BG"/>
        </w:rPr>
        <w:t xml:space="preserve"> на конфиденциалност</w:t>
      </w:r>
      <w:r w:rsidRPr="00487F3A">
        <w:rPr>
          <w:rFonts w:ascii="Times New Roman" w:hAnsi="Times New Roman"/>
          <w:b/>
          <w:color w:val="000000"/>
          <w:shd w:val="clear" w:color="auto" w:fill="FEFEFE"/>
          <w:lang w:val="bg-BG"/>
        </w:rPr>
        <w:t xml:space="preserve"> </w:t>
      </w:r>
      <w:r w:rsidRPr="00487F3A">
        <w:rPr>
          <w:rFonts w:ascii="Times New Roman" w:hAnsi="Times New Roman"/>
          <w:color w:val="000000"/>
          <w:shd w:val="clear" w:color="auto" w:fill="FEFEFE"/>
          <w:lang w:val="bg-BG"/>
        </w:rPr>
        <w:t>във връзка с наличието на търговска тайна, както и информация, която е защитена със закон, при публикуване на документи от страна на Възложителя във връзка с конкурса.</w:t>
      </w:r>
    </w:p>
    <w:p w:rsidR="00487F3A" w:rsidRDefault="00487F3A" w:rsidP="00E04B5D">
      <w:pPr>
        <w:tabs>
          <w:tab w:val="left" w:pos="709"/>
        </w:tabs>
        <w:jc w:val="both"/>
        <w:rPr>
          <w:b/>
          <w:i/>
          <w:color w:val="000000"/>
          <w:sz w:val="24"/>
          <w:szCs w:val="24"/>
          <w:lang w:val="bg-BG"/>
        </w:rPr>
      </w:pPr>
      <w:r>
        <w:rPr>
          <w:b/>
          <w:i/>
          <w:color w:val="000000"/>
          <w:sz w:val="24"/>
          <w:szCs w:val="24"/>
          <w:lang w:val="bg-BG"/>
        </w:rPr>
        <w:tab/>
      </w:r>
      <w:r w:rsidRPr="00487F3A">
        <w:rPr>
          <w:b/>
          <w:i/>
          <w:color w:val="000000"/>
          <w:sz w:val="24"/>
          <w:szCs w:val="24"/>
          <w:lang w:val="bg-BG"/>
        </w:rPr>
        <w:t>Забележка: Декларацията за конфиденциалност не е задължителна част от офертата, като същата се представя по преценка на всеки участник и при наличие на основания за това.</w:t>
      </w:r>
    </w:p>
    <w:p w:rsidR="00487F3A" w:rsidRPr="00487F3A" w:rsidRDefault="00487F3A" w:rsidP="00E04B5D">
      <w:pPr>
        <w:tabs>
          <w:tab w:val="left" w:pos="709"/>
        </w:tabs>
        <w:jc w:val="both"/>
        <w:rPr>
          <w:color w:val="000000"/>
          <w:sz w:val="24"/>
          <w:szCs w:val="24"/>
          <w:lang w:val="bg-BG"/>
        </w:rPr>
      </w:pPr>
      <w:r>
        <w:rPr>
          <w:b/>
          <w:i/>
          <w:color w:val="000000"/>
          <w:sz w:val="24"/>
          <w:szCs w:val="24"/>
          <w:lang w:val="bg-BG"/>
        </w:rPr>
        <w:tab/>
      </w:r>
      <w:r w:rsidRPr="00487F3A">
        <w:rPr>
          <w:b/>
          <w:color w:val="000000"/>
          <w:sz w:val="24"/>
          <w:szCs w:val="24"/>
          <w:lang w:val="bg-BG"/>
        </w:rPr>
        <w:t>1</w:t>
      </w:r>
      <w:r w:rsidR="005C245D">
        <w:rPr>
          <w:b/>
          <w:color w:val="000000"/>
          <w:sz w:val="24"/>
          <w:szCs w:val="24"/>
          <w:lang w:val="bg-BG"/>
        </w:rPr>
        <w:t>0</w:t>
      </w:r>
      <w:r w:rsidRPr="00487F3A">
        <w:rPr>
          <w:b/>
          <w:color w:val="000000"/>
          <w:sz w:val="24"/>
          <w:szCs w:val="24"/>
          <w:lang w:val="bg-BG"/>
        </w:rPr>
        <w:t>.</w:t>
      </w:r>
      <w:r>
        <w:rPr>
          <w:b/>
          <w:i/>
          <w:color w:val="000000"/>
          <w:sz w:val="24"/>
          <w:szCs w:val="24"/>
          <w:lang w:val="bg-BG"/>
        </w:rPr>
        <w:t xml:space="preserve"> </w:t>
      </w:r>
      <w:r w:rsidRPr="00487F3A">
        <w:rPr>
          <w:color w:val="000000"/>
          <w:sz w:val="24"/>
          <w:szCs w:val="24"/>
          <w:lang w:val="bg-BG"/>
        </w:rPr>
        <w:t xml:space="preserve">Декларация за покриване на техническите и квалификационни изисквания – </w:t>
      </w:r>
      <w:r w:rsidR="001A6CFF">
        <w:rPr>
          <w:i/>
          <w:color w:val="000000"/>
          <w:sz w:val="24"/>
          <w:szCs w:val="24"/>
          <w:lang w:val="bg-BG"/>
        </w:rPr>
        <w:t>Образец</w:t>
      </w:r>
      <w:r w:rsidRPr="00487F3A">
        <w:rPr>
          <w:i/>
          <w:color w:val="000000"/>
          <w:sz w:val="24"/>
          <w:szCs w:val="24"/>
          <w:lang w:val="bg-BG"/>
        </w:rPr>
        <w:t xml:space="preserve"> № </w:t>
      </w:r>
      <w:r w:rsidR="002B2859">
        <w:rPr>
          <w:i/>
          <w:color w:val="000000"/>
          <w:sz w:val="24"/>
          <w:szCs w:val="24"/>
          <w:lang w:val="bg-BG"/>
        </w:rPr>
        <w:t>6</w:t>
      </w:r>
      <w:r w:rsidRPr="00487F3A">
        <w:rPr>
          <w:color w:val="000000"/>
          <w:sz w:val="24"/>
          <w:szCs w:val="24"/>
          <w:lang w:val="bg-BG"/>
        </w:rPr>
        <w:t>.</w:t>
      </w:r>
    </w:p>
    <w:p w:rsidR="005A7118" w:rsidRPr="00E04B5D" w:rsidRDefault="00175599" w:rsidP="00E04B5D">
      <w:pPr>
        <w:tabs>
          <w:tab w:val="left" w:pos="709"/>
        </w:tabs>
        <w:jc w:val="both"/>
        <w:rPr>
          <w:b/>
          <w:i/>
          <w:color w:val="000000"/>
          <w:sz w:val="24"/>
          <w:szCs w:val="24"/>
          <w:u w:val="single"/>
          <w:lang w:val="bg-BG"/>
        </w:rPr>
      </w:pPr>
      <w:r w:rsidRPr="00175599">
        <w:rPr>
          <w:b/>
          <w:i/>
          <w:color w:val="000000"/>
          <w:sz w:val="24"/>
          <w:szCs w:val="24"/>
          <w:lang w:val="bg-BG"/>
        </w:rPr>
        <w:tab/>
      </w:r>
      <w:r w:rsidR="00E04B5D" w:rsidRPr="00E04B5D">
        <w:rPr>
          <w:b/>
          <w:color w:val="000000"/>
          <w:sz w:val="24"/>
          <w:szCs w:val="24"/>
          <w:lang w:val="bg-BG"/>
        </w:rPr>
        <w:t>1</w:t>
      </w:r>
      <w:r w:rsidR="005C245D">
        <w:rPr>
          <w:b/>
          <w:color w:val="000000"/>
          <w:sz w:val="24"/>
          <w:szCs w:val="24"/>
          <w:lang w:val="bg-BG"/>
        </w:rPr>
        <w:t>1</w:t>
      </w:r>
      <w:r w:rsidR="00E04B5D" w:rsidRPr="00E04B5D">
        <w:rPr>
          <w:b/>
          <w:color w:val="000000"/>
          <w:sz w:val="24"/>
          <w:szCs w:val="24"/>
          <w:lang w:val="bg-BG"/>
        </w:rPr>
        <w:t>.</w:t>
      </w:r>
      <w:r w:rsidR="00E04B5D">
        <w:rPr>
          <w:b/>
          <w:i/>
          <w:color w:val="000000"/>
          <w:sz w:val="24"/>
          <w:szCs w:val="24"/>
          <w:lang w:val="bg-BG"/>
        </w:rPr>
        <w:t xml:space="preserve"> </w:t>
      </w:r>
      <w:r w:rsidR="005A7118" w:rsidRPr="00344B1F">
        <w:rPr>
          <w:b/>
          <w:i/>
          <w:color w:val="000000"/>
          <w:sz w:val="24"/>
          <w:szCs w:val="24"/>
          <w:u w:val="single"/>
          <w:lang w:val="bg-BG"/>
        </w:rPr>
        <w:t>За попълване на декларация с невярно съдържание се носи наказателна отговорност по чл.</w:t>
      </w:r>
      <w:r w:rsidR="00FD2C4A">
        <w:rPr>
          <w:b/>
          <w:i/>
          <w:color w:val="000000"/>
          <w:sz w:val="24"/>
          <w:szCs w:val="24"/>
          <w:u w:val="single"/>
          <w:lang w:val="bg-BG"/>
        </w:rPr>
        <w:t xml:space="preserve"> </w:t>
      </w:r>
      <w:r w:rsidR="00E04B5D">
        <w:rPr>
          <w:b/>
          <w:i/>
          <w:color w:val="000000"/>
          <w:sz w:val="24"/>
          <w:szCs w:val="24"/>
          <w:u w:val="single"/>
          <w:lang w:val="bg-BG"/>
        </w:rPr>
        <w:t xml:space="preserve">313 от НК. </w:t>
      </w:r>
    </w:p>
    <w:p w:rsidR="005A7118" w:rsidRPr="00344B1F" w:rsidRDefault="005A7118" w:rsidP="00F83938">
      <w:pPr>
        <w:tabs>
          <w:tab w:val="left" w:pos="709"/>
        </w:tabs>
        <w:jc w:val="both"/>
        <w:rPr>
          <w:b/>
          <w:color w:val="000000"/>
          <w:sz w:val="24"/>
          <w:szCs w:val="24"/>
          <w:lang w:val="bg-BG" w:eastAsia="bg-BG"/>
        </w:rPr>
      </w:pPr>
      <w:r w:rsidRPr="00344B1F">
        <w:rPr>
          <w:color w:val="000000"/>
          <w:sz w:val="24"/>
          <w:szCs w:val="24"/>
          <w:shd w:val="clear" w:color="auto" w:fill="FEFEFE"/>
          <w:lang w:val="bg-BG"/>
        </w:rPr>
        <w:t xml:space="preserve">         </w:t>
      </w:r>
      <w:r w:rsidR="00E04B5D">
        <w:rPr>
          <w:color w:val="000000"/>
          <w:sz w:val="24"/>
          <w:szCs w:val="24"/>
          <w:shd w:val="clear" w:color="auto" w:fill="FEFEFE"/>
          <w:lang w:val="bg-BG"/>
        </w:rPr>
        <w:t xml:space="preserve">  </w:t>
      </w:r>
    </w:p>
    <w:p w:rsidR="009D32CA" w:rsidRDefault="00175599" w:rsidP="009D32CA">
      <w:pPr>
        <w:tabs>
          <w:tab w:val="left" w:pos="709"/>
        </w:tabs>
        <w:jc w:val="both"/>
        <w:rPr>
          <w:b/>
          <w:color w:val="000000"/>
          <w:sz w:val="24"/>
          <w:szCs w:val="24"/>
          <w:lang w:val="bg-BG"/>
        </w:rPr>
      </w:pPr>
      <w:r>
        <w:rPr>
          <w:b/>
          <w:color w:val="000000"/>
          <w:sz w:val="24"/>
          <w:szCs w:val="24"/>
          <w:lang w:val="bg-BG"/>
        </w:rPr>
        <w:tab/>
      </w:r>
      <w:r w:rsidR="005A7118" w:rsidRPr="00344B1F">
        <w:rPr>
          <w:b/>
          <w:color w:val="000000"/>
          <w:sz w:val="24"/>
          <w:szCs w:val="24"/>
          <w:lang w:val="bg-BG"/>
        </w:rPr>
        <w:t xml:space="preserve">VІІІ. </w:t>
      </w:r>
      <w:r w:rsidR="009D32CA">
        <w:rPr>
          <w:b/>
          <w:color w:val="000000"/>
          <w:sz w:val="24"/>
          <w:szCs w:val="24"/>
          <w:lang w:val="bg-BG"/>
        </w:rPr>
        <w:t>ПОДАВАНЕ НА ОФЕРТА</w:t>
      </w:r>
    </w:p>
    <w:p w:rsidR="009D32CA" w:rsidRDefault="009D32CA" w:rsidP="009D32CA">
      <w:pPr>
        <w:tabs>
          <w:tab w:val="left" w:pos="709"/>
        </w:tabs>
        <w:jc w:val="both"/>
        <w:rPr>
          <w:b/>
          <w:color w:val="000000"/>
          <w:sz w:val="24"/>
          <w:szCs w:val="24"/>
          <w:lang w:val="bg-BG"/>
        </w:rPr>
      </w:pPr>
      <w:r>
        <w:rPr>
          <w:b/>
          <w:color w:val="000000"/>
          <w:sz w:val="24"/>
          <w:szCs w:val="24"/>
          <w:lang w:val="bg-BG"/>
        </w:rPr>
        <w:tab/>
      </w:r>
      <w:r w:rsidRPr="003F686D">
        <w:rPr>
          <w:b/>
          <w:color w:val="000000"/>
          <w:sz w:val="24"/>
          <w:szCs w:val="24"/>
          <w:lang w:val="bg-BG"/>
        </w:rPr>
        <w:t xml:space="preserve">1. </w:t>
      </w:r>
      <w:r w:rsidR="00287C67">
        <w:rPr>
          <w:color w:val="000000"/>
          <w:sz w:val="24"/>
          <w:szCs w:val="24"/>
          <w:lang w:val="bg-BG" w:eastAsia="bg-BG"/>
        </w:rPr>
        <w:t>Офертата</w:t>
      </w:r>
      <w:r w:rsidRPr="003F686D">
        <w:rPr>
          <w:color w:val="000000"/>
          <w:sz w:val="24"/>
          <w:szCs w:val="24"/>
          <w:lang w:val="bg-BG" w:eastAsia="bg-BG"/>
        </w:rPr>
        <w:t xml:space="preserve"> се подава в запечатан непрозрачен плик от участника или от упълномощен от него представител. Върху плика се посочват </w:t>
      </w:r>
      <w:r w:rsidR="00287C67">
        <w:rPr>
          <w:color w:val="000000"/>
          <w:sz w:val="24"/>
          <w:szCs w:val="24"/>
          <w:lang w:val="bg-BG" w:eastAsia="bg-BG"/>
        </w:rPr>
        <w:t>наименованието на участника</w:t>
      </w:r>
      <w:r w:rsidR="001447B3" w:rsidRPr="003F686D">
        <w:rPr>
          <w:color w:val="000000"/>
          <w:sz w:val="24"/>
          <w:szCs w:val="24"/>
          <w:lang w:val="bg-BG" w:eastAsia="bg-BG"/>
        </w:rPr>
        <w:t xml:space="preserve"> </w:t>
      </w:r>
      <w:r w:rsidR="00287C67">
        <w:rPr>
          <w:color w:val="000000"/>
          <w:sz w:val="24"/>
          <w:szCs w:val="24"/>
          <w:lang w:val="bg-BG" w:eastAsia="bg-BG"/>
        </w:rPr>
        <w:t>и на конкурса,</w:t>
      </w:r>
      <w:r w:rsidR="001447B3" w:rsidRPr="003F686D">
        <w:rPr>
          <w:color w:val="000000"/>
          <w:sz w:val="24"/>
          <w:szCs w:val="24"/>
          <w:lang w:val="bg-BG" w:eastAsia="bg-BG"/>
        </w:rPr>
        <w:t xml:space="preserve"> за който се участва</w:t>
      </w:r>
      <w:r w:rsidR="00287C67">
        <w:rPr>
          <w:color w:val="000000"/>
          <w:sz w:val="24"/>
          <w:szCs w:val="24"/>
          <w:lang w:val="bg-BG" w:eastAsia="bg-BG"/>
        </w:rPr>
        <w:t>,</w:t>
      </w:r>
      <w:r w:rsidRPr="003F686D">
        <w:rPr>
          <w:color w:val="000000"/>
          <w:sz w:val="24"/>
          <w:szCs w:val="24"/>
          <w:lang w:val="bg-BG" w:eastAsia="bg-BG"/>
        </w:rPr>
        <w:t xml:space="preserve"> номер на обекта, адрес за кореспонденция, </w:t>
      </w:r>
      <w:r w:rsidR="00A73BBE">
        <w:rPr>
          <w:color w:val="000000"/>
          <w:sz w:val="24"/>
          <w:szCs w:val="24"/>
          <w:lang w:val="bg-BG" w:eastAsia="bg-BG"/>
        </w:rPr>
        <w:t>телефон и по възможност</w:t>
      </w:r>
      <w:r w:rsidRPr="003F686D">
        <w:rPr>
          <w:color w:val="000000"/>
          <w:sz w:val="24"/>
          <w:szCs w:val="24"/>
          <w:lang w:val="bg-BG" w:eastAsia="bg-BG"/>
        </w:rPr>
        <w:t xml:space="preserve"> електронен адрес.</w:t>
      </w:r>
    </w:p>
    <w:p w:rsidR="00C20049" w:rsidRDefault="009D32CA" w:rsidP="00C20049">
      <w:pPr>
        <w:tabs>
          <w:tab w:val="left" w:pos="709"/>
        </w:tabs>
        <w:jc w:val="both"/>
        <w:rPr>
          <w:b/>
          <w:color w:val="000000"/>
          <w:sz w:val="24"/>
          <w:szCs w:val="24"/>
          <w:lang w:val="bg-BG"/>
        </w:rPr>
      </w:pPr>
      <w:r>
        <w:rPr>
          <w:b/>
          <w:color w:val="000000"/>
          <w:sz w:val="24"/>
          <w:szCs w:val="24"/>
          <w:lang w:val="bg-BG"/>
        </w:rPr>
        <w:tab/>
        <w:t xml:space="preserve">2. </w:t>
      </w:r>
      <w:r w:rsidRPr="009D32CA">
        <w:rPr>
          <w:color w:val="000000"/>
          <w:sz w:val="24"/>
          <w:szCs w:val="24"/>
          <w:lang w:val="bg-BG" w:eastAsia="bg-BG"/>
        </w:rPr>
        <w:t xml:space="preserve">В плика по </w:t>
      </w:r>
      <w:r>
        <w:rPr>
          <w:color w:val="000000"/>
          <w:sz w:val="24"/>
          <w:szCs w:val="24"/>
          <w:lang w:val="bg-BG" w:eastAsia="bg-BG"/>
        </w:rPr>
        <w:t>т.</w:t>
      </w:r>
      <w:r w:rsidRPr="009D32CA">
        <w:rPr>
          <w:color w:val="000000"/>
          <w:sz w:val="24"/>
          <w:szCs w:val="24"/>
          <w:lang w:val="bg-BG" w:eastAsia="bg-BG"/>
        </w:rPr>
        <w:t xml:space="preserve"> 1 се поставят документите, изисквани от възложителя съгласно </w:t>
      </w:r>
      <w:r w:rsidRPr="009D32CA">
        <w:rPr>
          <w:b/>
          <w:color w:val="000000"/>
          <w:sz w:val="24"/>
          <w:szCs w:val="24"/>
          <w:lang w:val="bg-BG" w:eastAsia="bg-BG"/>
        </w:rPr>
        <w:t xml:space="preserve">Глава </w:t>
      </w:r>
      <w:r w:rsidRPr="009D32CA">
        <w:rPr>
          <w:b/>
          <w:color w:val="000000"/>
          <w:sz w:val="24"/>
          <w:szCs w:val="24"/>
          <w:lang w:val="en-US" w:eastAsia="bg-BG"/>
        </w:rPr>
        <w:t>VII</w:t>
      </w:r>
      <w:r w:rsidRPr="009D32CA">
        <w:rPr>
          <w:color w:val="000000" w:themeColor="text1"/>
          <w:sz w:val="24"/>
          <w:szCs w:val="24"/>
          <w:lang w:val="en-US" w:eastAsia="bg-BG"/>
        </w:rPr>
        <w:t xml:space="preserve">, </w:t>
      </w:r>
      <w:r w:rsidRPr="009D32CA">
        <w:rPr>
          <w:color w:val="000000"/>
          <w:sz w:val="24"/>
          <w:szCs w:val="24"/>
          <w:lang w:val="bg-BG" w:eastAsia="bg-BG"/>
        </w:rPr>
        <w:t xml:space="preserve">както и отделен запечатан непрозрачен плик "Ценово предложение", </w:t>
      </w:r>
      <w:r>
        <w:rPr>
          <w:color w:val="000000"/>
          <w:sz w:val="24"/>
          <w:szCs w:val="24"/>
          <w:lang w:val="bg-BG" w:eastAsia="bg-BG"/>
        </w:rPr>
        <w:t xml:space="preserve">на опаковката на който, се посочва </w:t>
      </w:r>
      <w:r w:rsidRPr="009D32CA">
        <w:rPr>
          <w:color w:val="000000"/>
          <w:sz w:val="24"/>
          <w:szCs w:val="24"/>
          <w:lang w:val="bg-BG" w:eastAsia="bg-BG"/>
        </w:rPr>
        <w:t>наименованието на участника</w:t>
      </w:r>
      <w:r w:rsidR="00287C67">
        <w:rPr>
          <w:color w:val="000000"/>
          <w:sz w:val="24"/>
          <w:szCs w:val="24"/>
          <w:lang w:val="bg-BG" w:eastAsia="bg-BG"/>
        </w:rPr>
        <w:t xml:space="preserve"> и на конкурса, за който се участва, както и обекта, за който се </w:t>
      </w:r>
      <w:r w:rsidRPr="009D32CA">
        <w:rPr>
          <w:color w:val="000000"/>
          <w:sz w:val="24"/>
          <w:szCs w:val="24"/>
          <w:lang w:val="bg-BG" w:eastAsia="bg-BG"/>
        </w:rPr>
        <w:t>подава оферта. Пликът "Ценово предложение" съдържа попълнено и подписано ценовото предложение на участника</w:t>
      </w:r>
      <w:r w:rsidR="00C20049">
        <w:rPr>
          <w:color w:val="000000"/>
          <w:sz w:val="24"/>
          <w:szCs w:val="24"/>
          <w:lang w:val="bg-BG" w:eastAsia="bg-BG"/>
        </w:rPr>
        <w:t xml:space="preserve"> </w:t>
      </w:r>
      <w:r w:rsidR="00C20049" w:rsidRPr="009D32CA">
        <w:rPr>
          <w:i/>
          <w:color w:val="000000"/>
          <w:sz w:val="24"/>
          <w:szCs w:val="24"/>
          <w:lang w:val="en-US" w:eastAsia="bg-BG"/>
        </w:rPr>
        <w:t>(</w:t>
      </w:r>
      <w:r w:rsidR="001447B3">
        <w:rPr>
          <w:i/>
          <w:color w:val="000000"/>
          <w:sz w:val="24"/>
          <w:szCs w:val="24"/>
          <w:lang w:val="bg-BG" w:eastAsia="bg-BG"/>
        </w:rPr>
        <w:t>Образец</w:t>
      </w:r>
      <w:r w:rsidR="00C20049" w:rsidRPr="009D32CA">
        <w:rPr>
          <w:i/>
          <w:color w:val="000000"/>
          <w:sz w:val="24"/>
          <w:szCs w:val="24"/>
          <w:lang w:val="bg-BG" w:eastAsia="bg-BG"/>
        </w:rPr>
        <w:t xml:space="preserve"> № </w:t>
      </w:r>
      <w:r w:rsidR="006556DD">
        <w:rPr>
          <w:i/>
          <w:color w:val="000000"/>
          <w:sz w:val="24"/>
          <w:szCs w:val="24"/>
          <w:lang w:val="bg-BG" w:eastAsia="bg-BG"/>
        </w:rPr>
        <w:t>2</w:t>
      </w:r>
      <w:r w:rsidR="00C20049" w:rsidRPr="009D32CA">
        <w:rPr>
          <w:i/>
          <w:color w:val="000000"/>
          <w:sz w:val="24"/>
          <w:szCs w:val="24"/>
          <w:lang w:val="bg-BG" w:eastAsia="bg-BG"/>
        </w:rPr>
        <w:t>)</w:t>
      </w:r>
      <w:r w:rsidRPr="009D32CA">
        <w:rPr>
          <w:color w:val="000000"/>
          <w:sz w:val="24"/>
          <w:szCs w:val="24"/>
          <w:lang w:val="bg-BG" w:eastAsia="bg-BG"/>
        </w:rPr>
        <w:t>.</w:t>
      </w:r>
    </w:p>
    <w:p w:rsidR="00D04F91" w:rsidRDefault="00C20049" w:rsidP="00D04F91">
      <w:pPr>
        <w:tabs>
          <w:tab w:val="left" w:pos="709"/>
        </w:tabs>
        <w:jc w:val="both"/>
        <w:rPr>
          <w:b/>
          <w:color w:val="000000"/>
          <w:sz w:val="24"/>
          <w:szCs w:val="24"/>
          <w:lang w:val="bg-BG"/>
        </w:rPr>
      </w:pPr>
      <w:r>
        <w:rPr>
          <w:b/>
          <w:color w:val="000000"/>
          <w:sz w:val="24"/>
          <w:szCs w:val="24"/>
          <w:lang w:val="bg-BG"/>
        </w:rPr>
        <w:tab/>
      </w:r>
      <w:r w:rsidRPr="00C20049">
        <w:rPr>
          <w:b/>
          <w:color w:val="000000"/>
          <w:sz w:val="24"/>
          <w:szCs w:val="24"/>
          <w:lang w:val="bg-BG" w:eastAsia="bg-BG"/>
        </w:rPr>
        <w:t>3.</w:t>
      </w:r>
      <w:r w:rsidR="009D32CA" w:rsidRPr="009D32CA">
        <w:rPr>
          <w:color w:val="000000"/>
          <w:sz w:val="24"/>
          <w:szCs w:val="24"/>
          <w:lang w:val="bg-BG" w:eastAsia="bg-BG"/>
        </w:rPr>
        <w:t xml:space="preserve"> При приемане на офертата върху плика се отбелязват входящ номер, датата и часът на получаването и посочените данни се записват във входящ регистър, за което на приносителя се издава документ.</w:t>
      </w:r>
    </w:p>
    <w:p w:rsidR="00D04F91" w:rsidRDefault="00D04F91" w:rsidP="00D04F91">
      <w:pPr>
        <w:tabs>
          <w:tab w:val="left" w:pos="709"/>
        </w:tabs>
        <w:jc w:val="both"/>
        <w:rPr>
          <w:color w:val="000000"/>
          <w:sz w:val="24"/>
          <w:szCs w:val="24"/>
          <w:lang w:val="bg-BG" w:eastAsia="bg-BG"/>
        </w:rPr>
      </w:pPr>
      <w:r>
        <w:rPr>
          <w:b/>
          <w:color w:val="000000"/>
          <w:sz w:val="24"/>
          <w:szCs w:val="24"/>
          <w:lang w:val="bg-BG"/>
        </w:rPr>
        <w:tab/>
        <w:t xml:space="preserve">4. </w:t>
      </w:r>
      <w:r w:rsidR="009D32CA" w:rsidRPr="009D32CA">
        <w:rPr>
          <w:color w:val="000000"/>
          <w:sz w:val="24"/>
          <w:szCs w:val="24"/>
          <w:lang w:val="bg-BG" w:eastAsia="bg-BG"/>
        </w:rPr>
        <w:t xml:space="preserve">Възложителят не приема за участие в процедурата и връща на участниците оферти, които са представени след изтичане на крайния срок за получаване или в незапечатан, прозрачен или </w:t>
      </w:r>
      <w:r w:rsidR="00B102BA">
        <w:rPr>
          <w:color w:val="000000"/>
          <w:sz w:val="24"/>
          <w:szCs w:val="24"/>
          <w:lang w:val="bg-BG" w:eastAsia="bg-BG"/>
        </w:rPr>
        <w:t>плик с нарушена цялост</w:t>
      </w:r>
      <w:r w:rsidR="009D32CA" w:rsidRPr="009D32CA">
        <w:rPr>
          <w:color w:val="000000"/>
          <w:sz w:val="24"/>
          <w:szCs w:val="24"/>
          <w:lang w:val="bg-BG" w:eastAsia="bg-BG"/>
        </w:rPr>
        <w:t xml:space="preserve">. Тези обстоятелства се отбелязват в регистъра по </w:t>
      </w:r>
      <w:r>
        <w:rPr>
          <w:color w:val="000000"/>
          <w:sz w:val="24"/>
          <w:szCs w:val="24"/>
          <w:lang w:val="bg-BG" w:eastAsia="bg-BG"/>
        </w:rPr>
        <w:t>т</w:t>
      </w:r>
      <w:r w:rsidR="009D32CA" w:rsidRPr="009D32CA">
        <w:rPr>
          <w:color w:val="000000"/>
          <w:sz w:val="24"/>
          <w:szCs w:val="24"/>
          <w:lang w:val="bg-BG" w:eastAsia="bg-BG"/>
        </w:rPr>
        <w:t>. 3.</w:t>
      </w:r>
    </w:p>
    <w:p w:rsidR="009D32CA" w:rsidRDefault="00D04F91" w:rsidP="00D04F91">
      <w:pPr>
        <w:tabs>
          <w:tab w:val="left" w:pos="709"/>
        </w:tabs>
        <w:jc w:val="both"/>
        <w:rPr>
          <w:color w:val="000000"/>
          <w:sz w:val="24"/>
          <w:szCs w:val="24"/>
          <w:lang w:val="bg-BG" w:eastAsia="bg-BG"/>
        </w:rPr>
      </w:pPr>
      <w:r>
        <w:rPr>
          <w:b/>
          <w:color w:val="000000"/>
          <w:sz w:val="24"/>
          <w:szCs w:val="24"/>
          <w:lang w:val="bg-BG"/>
        </w:rPr>
        <w:lastRenderedPageBreak/>
        <w:tab/>
        <w:t xml:space="preserve">5. </w:t>
      </w:r>
      <w:r w:rsidR="009D32CA" w:rsidRPr="009D32CA">
        <w:rPr>
          <w:color w:val="000000"/>
          <w:sz w:val="24"/>
          <w:szCs w:val="24"/>
          <w:lang w:val="bg-BG" w:eastAsia="bg-BG"/>
        </w:rPr>
        <w:t>Възложителят няма право да откаже приемането и разглеждането на оферта на участник, освен когато офертата не е оформена съгласно изискванията на възложителя или е подадена извън определените срокове.</w:t>
      </w:r>
    </w:p>
    <w:p w:rsidR="00B102BA" w:rsidRDefault="00B102BA" w:rsidP="00B102BA">
      <w:pPr>
        <w:tabs>
          <w:tab w:val="left" w:pos="709"/>
        </w:tabs>
        <w:jc w:val="both"/>
        <w:rPr>
          <w:color w:val="000000"/>
          <w:sz w:val="24"/>
          <w:szCs w:val="24"/>
          <w:lang w:val="bg-BG"/>
        </w:rPr>
      </w:pPr>
      <w:r>
        <w:rPr>
          <w:color w:val="000000"/>
          <w:sz w:val="24"/>
          <w:szCs w:val="24"/>
          <w:lang w:val="bg-BG"/>
        </w:rPr>
        <w:tab/>
      </w:r>
      <w:r w:rsidRPr="00B102BA">
        <w:rPr>
          <w:b/>
          <w:color w:val="000000"/>
          <w:sz w:val="24"/>
          <w:szCs w:val="24"/>
          <w:lang w:val="bg-BG"/>
        </w:rPr>
        <w:t>6.</w:t>
      </w:r>
      <w:r>
        <w:rPr>
          <w:color w:val="000000"/>
          <w:sz w:val="24"/>
          <w:szCs w:val="24"/>
          <w:lang w:val="bg-BG"/>
        </w:rPr>
        <w:t xml:space="preserve"> </w:t>
      </w:r>
      <w:r w:rsidRPr="00344B1F">
        <w:rPr>
          <w:color w:val="000000"/>
          <w:sz w:val="24"/>
          <w:szCs w:val="24"/>
          <w:lang w:val="bg-BG"/>
        </w:rPr>
        <w:t>Върху пликовете не се правят никакви други обозначения.</w:t>
      </w:r>
    </w:p>
    <w:p w:rsidR="009D32CA" w:rsidRDefault="00B102BA" w:rsidP="003F62EF">
      <w:pPr>
        <w:tabs>
          <w:tab w:val="left" w:pos="709"/>
        </w:tabs>
        <w:jc w:val="both"/>
        <w:rPr>
          <w:color w:val="000000"/>
          <w:sz w:val="24"/>
          <w:szCs w:val="24"/>
          <w:lang w:val="bg-BG"/>
        </w:rPr>
      </w:pPr>
      <w:r>
        <w:rPr>
          <w:color w:val="000000"/>
          <w:sz w:val="24"/>
          <w:szCs w:val="24"/>
          <w:lang w:val="bg-BG"/>
        </w:rPr>
        <w:tab/>
      </w:r>
      <w:r w:rsidRPr="00B102BA">
        <w:rPr>
          <w:b/>
          <w:color w:val="000000"/>
          <w:sz w:val="24"/>
          <w:szCs w:val="24"/>
          <w:lang w:val="bg-BG"/>
        </w:rPr>
        <w:t>7.</w:t>
      </w:r>
      <w:r w:rsidRPr="00344B1F">
        <w:rPr>
          <w:color w:val="000000"/>
          <w:sz w:val="24"/>
          <w:szCs w:val="24"/>
          <w:lang w:val="bg-BG"/>
        </w:rPr>
        <w:t xml:space="preserve"> Кандидатите за участие в конкурса нямат право да</w:t>
      </w:r>
      <w:r w:rsidR="00316027">
        <w:rPr>
          <w:color w:val="000000"/>
          <w:sz w:val="24"/>
          <w:szCs w:val="24"/>
          <w:lang w:val="bg-BG"/>
        </w:rPr>
        <w:t xml:space="preserve"> подават повече от една оферта.</w:t>
      </w:r>
    </w:p>
    <w:p w:rsidR="005F3CB4" w:rsidRPr="00B61E78" w:rsidRDefault="005F3CB4" w:rsidP="003F62EF">
      <w:pPr>
        <w:tabs>
          <w:tab w:val="left" w:pos="709"/>
        </w:tabs>
        <w:jc w:val="both"/>
        <w:rPr>
          <w:color w:val="000000"/>
          <w:sz w:val="24"/>
          <w:szCs w:val="24"/>
          <w:lang w:val="bg-BG"/>
        </w:rPr>
      </w:pPr>
    </w:p>
    <w:p w:rsidR="00D04F91" w:rsidRPr="00344B1F" w:rsidRDefault="00D04F91" w:rsidP="00D04F91">
      <w:pPr>
        <w:pStyle w:val="11"/>
        <w:tabs>
          <w:tab w:val="left" w:pos="709"/>
        </w:tabs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ab/>
      </w:r>
      <w:r w:rsidR="00341B4D">
        <w:rPr>
          <w:rFonts w:ascii="Times New Roman" w:hAnsi="Times New Roman"/>
          <w:b/>
          <w:color w:val="000000"/>
          <w:sz w:val="24"/>
          <w:szCs w:val="24"/>
          <w:lang w:val="en-US"/>
        </w:rPr>
        <w:t>I</w:t>
      </w:r>
      <w:r w:rsidR="00341B4D">
        <w:rPr>
          <w:rFonts w:ascii="Times New Roman" w:hAnsi="Times New Roman"/>
          <w:b/>
          <w:color w:val="000000"/>
          <w:sz w:val="24"/>
          <w:szCs w:val="24"/>
        </w:rPr>
        <w:t>X</w:t>
      </w:r>
      <w:r w:rsidRPr="00344B1F">
        <w:rPr>
          <w:rFonts w:ascii="Times New Roman" w:hAnsi="Times New Roman"/>
          <w:b/>
          <w:color w:val="000000"/>
          <w:sz w:val="24"/>
          <w:szCs w:val="24"/>
        </w:rPr>
        <w:t xml:space="preserve">. ПРОВЕЖДАНЕ НА ОТКРИТИЯ КОНКУРС </w:t>
      </w:r>
    </w:p>
    <w:p w:rsidR="00D04F91" w:rsidRDefault="00D04F91" w:rsidP="00D04F91">
      <w:pPr>
        <w:pStyle w:val="a3"/>
        <w:tabs>
          <w:tab w:val="left" w:pos="709"/>
        </w:tabs>
        <w:jc w:val="both"/>
        <w:rPr>
          <w:b w:val="0"/>
          <w:sz w:val="24"/>
          <w:lang w:val="bg-BG"/>
        </w:rPr>
      </w:pPr>
      <w:r>
        <w:rPr>
          <w:b w:val="0"/>
          <w:sz w:val="24"/>
          <w:lang w:val="bg-BG"/>
        </w:rPr>
        <w:tab/>
      </w:r>
      <w:r w:rsidRPr="001F3056">
        <w:rPr>
          <w:sz w:val="24"/>
          <w:lang w:val="bg-BG"/>
        </w:rPr>
        <w:t>1.</w:t>
      </w:r>
      <w:r w:rsidRPr="00344B1F">
        <w:rPr>
          <w:b w:val="0"/>
          <w:sz w:val="24"/>
          <w:lang w:val="bg-BG"/>
        </w:rPr>
        <w:t xml:space="preserve"> За процедурата по провеждане на открития конкурс Възложителят назначава комисия.</w:t>
      </w:r>
    </w:p>
    <w:p w:rsidR="001F3056" w:rsidRDefault="00D04F91" w:rsidP="001F3056">
      <w:pPr>
        <w:pStyle w:val="a4"/>
        <w:jc w:val="both"/>
        <w:rPr>
          <w:rFonts w:ascii="Times New Roman" w:hAnsi="Times New Roman" w:cs="Times New Roman"/>
          <w:i w:val="0"/>
          <w:color w:val="000000" w:themeColor="text1"/>
          <w:lang w:val="bg-BG" w:eastAsia="ar-SA"/>
        </w:rPr>
      </w:pPr>
      <w:r>
        <w:rPr>
          <w:lang w:val="bg-BG" w:eastAsia="ar-SA"/>
        </w:rPr>
        <w:tab/>
      </w:r>
      <w:r w:rsidRPr="001F3056">
        <w:rPr>
          <w:rFonts w:ascii="Times New Roman" w:hAnsi="Times New Roman" w:cs="Times New Roman"/>
          <w:b/>
          <w:i w:val="0"/>
          <w:color w:val="000000" w:themeColor="text1"/>
          <w:lang w:val="bg-BG" w:eastAsia="ar-SA"/>
        </w:rPr>
        <w:t>2.</w:t>
      </w:r>
      <w:r w:rsidRPr="00F1393C">
        <w:rPr>
          <w:rFonts w:ascii="Times New Roman" w:hAnsi="Times New Roman" w:cs="Times New Roman"/>
          <w:i w:val="0"/>
          <w:color w:val="000000" w:themeColor="text1"/>
          <w:lang w:val="bg-BG" w:eastAsia="ar-SA"/>
        </w:rPr>
        <w:t xml:space="preserve"> </w:t>
      </w:r>
      <w:r w:rsidR="00F1393C" w:rsidRPr="00F1393C">
        <w:rPr>
          <w:rFonts w:ascii="Times New Roman" w:hAnsi="Times New Roman" w:cs="Times New Roman"/>
          <w:i w:val="0"/>
          <w:color w:val="000000" w:themeColor="text1"/>
          <w:lang w:val="bg-BG" w:eastAsia="ar-SA"/>
        </w:rPr>
        <w:t>Комисията има право по всяко време да проверява заявените данни и факти от участниците, както и да изисква в определен от нея срок допълнителни доказателства за обстоятелствата, изложени в офертата на участника.</w:t>
      </w:r>
    </w:p>
    <w:p w:rsidR="001F3056" w:rsidRDefault="001F3056" w:rsidP="001F3056">
      <w:pPr>
        <w:pStyle w:val="a4"/>
        <w:jc w:val="both"/>
        <w:rPr>
          <w:rFonts w:ascii="Times New Roman" w:hAnsi="Times New Roman" w:cs="Times New Roman"/>
          <w:i w:val="0"/>
          <w:color w:val="000000"/>
          <w:lang w:val="bg-BG" w:eastAsia="bg-BG"/>
        </w:rPr>
      </w:pPr>
      <w:r>
        <w:rPr>
          <w:rFonts w:ascii="Times New Roman" w:hAnsi="Times New Roman" w:cs="Times New Roman"/>
          <w:i w:val="0"/>
          <w:color w:val="000000" w:themeColor="text1"/>
          <w:lang w:val="bg-BG" w:eastAsia="ar-SA"/>
        </w:rPr>
        <w:tab/>
      </w:r>
      <w:r w:rsidRPr="001F3056">
        <w:rPr>
          <w:rFonts w:ascii="Times New Roman" w:hAnsi="Times New Roman" w:cs="Times New Roman"/>
          <w:b/>
          <w:i w:val="0"/>
          <w:color w:val="000000" w:themeColor="text1"/>
          <w:lang w:val="bg-BG" w:eastAsia="ar-SA"/>
        </w:rPr>
        <w:t>3.</w:t>
      </w:r>
      <w:r>
        <w:rPr>
          <w:rFonts w:ascii="Times New Roman" w:hAnsi="Times New Roman" w:cs="Times New Roman"/>
          <w:i w:val="0"/>
          <w:color w:val="000000" w:themeColor="text1"/>
          <w:lang w:val="bg-BG" w:eastAsia="ar-SA"/>
        </w:rPr>
        <w:t xml:space="preserve"> </w:t>
      </w:r>
      <w:r>
        <w:rPr>
          <w:rFonts w:ascii="Times New Roman" w:hAnsi="Times New Roman" w:cs="Times New Roman"/>
          <w:i w:val="0"/>
          <w:color w:val="000000"/>
          <w:lang w:val="bg-BG" w:eastAsia="bg-BG"/>
        </w:rPr>
        <w:t>В</w:t>
      </w:r>
      <w:r w:rsidRPr="001F3056">
        <w:rPr>
          <w:rFonts w:ascii="Times New Roman" w:hAnsi="Times New Roman" w:cs="Times New Roman"/>
          <w:i w:val="0"/>
          <w:color w:val="000000"/>
          <w:lang w:val="bg-BG" w:eastAsia="bg-BG"/>
        </w:rPr>
        <w:t>секи участник има право да присъства лично или чрез упълномощен представител при работата на комисията след представяне на документ за самоличност и пълномощно от представлявания - когато е приложимо.</w:t>
      </w:r>
      <w:r w:rsidR="00D853AC">
        <w:rPr>
          <w:rFonts w:ascii="Times New Roman" w:hAnsi="Times New Roman" w:cs="Times New Roman"/>
          <w:i w:val="0"/>
          <w:color w:val="000000"/>
          <w:lang w:val="bg-BG" w:eastAsia="bg-BG"/>
        </w:rPr>
        <w:t xml:space="preserve"> </w:t>
      </w:r>
      <w:r w:rsidR="00D853AC" w:rsidRPr="00D853AC">
        <w:rPr>
          <w:rFonts w:ascii="Times New Roman" w:hAnsi="Times New Roman" w:cs="Times New Roman"/>
          <w:i w:val="0"/>
          <w:color w:val="000000"/>
          <w:lang w:val="bg-BG" w:eastAsia="bg-BG"/>
        </w:rPr>
        <w:t>Комисията проверява самоличността на кандидатите или на техните упълномощени представители.</w:t>
      </w:r>
    </w:p>
    <w:p w:rsidR="001F3056" w:rsidRDefault="001F3056" w:rsidP="001F3056">
      <w:pPr>
        <w:pStyle w:val="a4"/>
        <w:jc w:val="both"/>
        <w:rPr>
          <w:rFonts w:ascii="Times New Roman" w:hAnsi="Times New Roman" w:cs="Times New Roman"/>
          <w:i w:val="0"/>
          <w:color w:val="000000"/>
          <w:lang w:val="bg-BG" w:eastAsia="bg-BG"/>
        </w:rPr>
      </w:pPr>
      <w:r w:rsidRPr="001F3056">
        <w:rPr>
          <w:rFonts w:ascii="Times New Roman" w:hAnsi="Times New Roman" w:cs="Times New Roman"/>
          <w:b/>
          <w:i w:val="0"/>
          <w:color w:val="000000"/>
          <w:lang w:val="bg-BG" w:eastAsia="bg-BG"/>
        </w:rPr>
        <w:tab/>
        <w:t>4.</w:t>
      </w:r>
      <w:r>
        <w:rPr>
          <w:rFonts w:ascii="Times New Roman" w:hAnsi="Times New Roman" w:cs="Times New Roman"/>
          <w:i w:val="0"/>
          <w:color w:val="000000"/>
          <w:lang w:val="bg-BG" w:eastAsia="bg-BG"/>
        </w:rPr>
        <w:t xml:space="preserve"> </w:t>
      </w:r>
      <w:r w:rsidRPr="001F3056">
        <w:rPr>
          <w:rFonts w:ascii="Times New Roman" w:hAnsi="Times New Roman" w:cs="Times New Roman"/>
          <w:i w:val="0"/>
          <w:color w:val="000000"/>
          <w:lang w:val="bg-BG" w:eastAsia="bg-BG"/>
        </w:rPr>
        <w:t>Комисията отваря офертите по реда на тяхното постъпване и проверява съдържанието на постъпилите оферти. Комисията проверява информацията, посочена в заявленията на участниците, за която има служебен достъп.</w:t>
      </w:r>
    </w:p>
    <w:p w:rsidR="001F3056" w:rsidRPr="001F3056" w:rsidRDefault="001F3056" w:rsidP="001F3056">
      <w:pPr>
        <w:pStyle w:val="a4"/>
        <w:jc w:val="both"/>
        <w:rPr>
          <w:rFonts w:ascii="Times New Roman" w:hAnsi="Times New Roman" w:cs="Times New Roman"/>
          <w:i w:val="0"/>
          <w:color w:val="000000" w:themeColor="text1"/>
          <w:lang w:val="bg-BG" w:eastAsia="ar-SA"/>
        </w:rPr>
      </w:pPr>
      <w:r>
        <w:rPr>
          <w:rFonts w:ascii="Times New Roman" w:hAnsi="Times New Roman" w:cs="Times New Roman"/>
          <w:i w:val="0"/>
          <w:color w:val="000000"/>
          <w:lang w:val="bg-BG" w:eastAsia="bg-BG"/>
        </w:rPr>
        <w:tab/>
      </w:r>
      <w:r w:rsidRPr="001F3056">
        <w:rPr>
          <w:rFonts w:ascii="Times New Roman" w:hAnsi="Times New Roman" w:cs="Times New Roman"/>
          <w:b/>
          <w:i w:val="0"/>
          <w:color w:val="000000"/>
          <w:lang w:val="bg-BG" w:eastAsia="bg-BG"/>
        </w:rPr>
        <w:t>5.</w:t>
      </w:r>
      <w:r w:rsidRPr="001F3056">
        <w:rPr>
          <w:rFonts w:ascii="Times New Roman" w:hAnsi="Times New Roman" w:cs="Times New Roman"/>
          <w:i w:val="0"/>
          <w:color w:val="000000"/>
          <w:lang w:val="bg-BG" w:eastAsia="bg-BG"/>
        </w:rPr>
        <w:t xml:space="preserve"> Комисията отстранява от конкурса участник:</w:t>
      </w:r>
    </w:p>
    <w:p w:rsidR="001F3056" w:rsidRPr="001F3056" w:rsidRDefault="00D03C2F" w:rsidP="009E6E54">
      <w:pPr>
        <w:ind w:firstLine="709"/>
        <w:jc w:val="both"/>
        <w:textAlignment w:val="center"/>
        <w:rPr>
          <w:color w:val="000000"/>
          <w:sz w:val="24"/>
          <w:szCs w:val="24"/>
          <w:lang w:val="bg-BG" w:eastAsia="bg-BG"/>
        </w:rPr>
      </w:pPr>
      <w:r>
        <w:rPr>
          <w:b/>
          <w:color w:val="000000"/>
          <w:sz w:val="24"/>
          <w:szCs w:val="24"/>
          <w:lang w:val="bg-BG" w:eastAsia="bg-BG"/>
        </w:rPr>
        <w:t>5.</w:t>
      </w:r>
      <w:r w:rsidR="001F3056" w:rsidRPr="001F3056">
        <w:rPr>
          <w:b/>
          <w:color w:val="000000"/>
          <w:sz w:val="24"/>
          <w:szCs w:val="24"/>
          <w:lang w:val="bg-BG" w:eastAsia="bg-BG"/>
        </w:rPr>
        <w:t>1.</w:t>
      </w:r>
      <w:r w:rsidR="001F3056" w:rsidRPr="001F3056">
        <w:rPr>
          <w:color w:val="000000"/>
          <w:sz w:val="24"/>
          <w:szCs w:val="24"/>
          <w:lang w:val="bg-BG" w:eastAsia="bg-BG"/>
        </w:rPr>
        <w:t xml:space="preserve"> който не е представил някой от изискуемите документи по </w:t>
      </w:r>
      <w:r w:rsidR="004F5D65" w:rsidRPr="009D32CA">
        <w:rPr>
          <w:b/>
          <w:color w:val="000000"/>
          <w:sz w:val="24"/>
          <w:szCs w:val="24"/>
          <w:lang w:val="bg-BG" w:eastAsia="bg-BG"/>
        </w:rPr>
        <w:t xml:space="preserve">Глава </w:t>
      </w:r>
      <w:r w:rsidR="004F5D65" w:rsidRPr="009D32CA">
        <w:rPr>
          <w:b/>
          <w:color w:val="000000"/>
          <w:sz w:val="24"/>
          <w:szCs w:val="24"/>
          <w:lang w:val="en-US" w:eastAsia="bg-BG"/>
        </w:rPr>
        <w:t>VII</w:t>
      </w:r>
      <w:r w:rsidR="001F3056" w:rsidRPr="001F3056">
        <w:rPr>
          <w:color w:val="000000"/>
          <w:sz w:val="24"/>
          <w:szCs w:val="24"/>
          <w:lang w:val="bg-BG" w:eastAsia="bg-BG"/>
        </w:rPr>
        <w:t>;</w:t>
      </w:r>
    </w:p>
    <w:p w:rsidR="001F3056" w:rsidRPr="001F3056" w:rsidRDefault="00D03C2F" w:rsidP="009E6E54">
      <w:pPr>
        <w:ind w:firstLine="709"/>
        <w:jc w:val="both"/>
        <w:textAlignment w:val="center"/>
        <w:rPr>
          <w:color w:val="000000"/>
          <w:sz w:val="24"/>
          <w:szCs w:val="24"/>
          <w:lang w:val="bg-BG" w:eastAsia="bg-BG"/>
        </w:rPr>
      </w:pPr>
      <w:r>
        <w:rPr>
          <w:b/>
          <w:color w:val="000000"/>
          <w:sz w:val="24"/>
          <w:szCs w:val="24"/>
          <w:lang w:val="bg-BG" w:eastAsia="bg-BG"/>
        </w:rPr>
        <w:t>5.</w:t>
      </w:r>
      <w:r w:rsidR="001F3056" w:rsidRPr="001F3056">
        <w:rPr>
          <w:b/>
          <w:color w:val="000000"/>
          <w:sz w:val="24"/>
          <w:szCs w:val="24"/>
          <w:lang w:val="bg-BG" w:eastAsia="bg-BG"/>
        </w:rPr>
        <w:t>2.</w:t>
      </w:r>
      <w:r w:rsidR="001F3056" w:rsidRPr="001F3056">
        <w:rPr>
          <w:color w:val="000000"/>
          <w:sz w:val="24"/>
          <w:szCs w:val="24"/>
          <w:lang w:val="bg-BG" w:eastAsia="bg-BG"/>
        </w:rPr>
        <w:t xml:space="preserve"> за когото се установи невярно деклариране на обстоятелство </w:t>
      </w:r>
      <w:r w:rsidR="004F5D65">
        <w:rPr>
          <w:color w:val="000000"/>
          <w:sz w:val="24"/>
          <w:szCs w:val="24"/>
          <w:lang w:val="bg-BG" w:eastAsia="bg-BG"/>
        </w:rPr>
        <w:t>в Декларацията по</w:t>
      </w:r>
      <w:r w:rsidR="001F3056" w:rsidRPr="001F3056">
        <w:rPr>
          <w:color w:val="000000"/>
          <w:sz w:val="24"/>
          <w:szCs w:val="24"/>
          <w:lang w:val="bg-BG" w:eastAsia="bg-BG"/>
        </w:rPr>
        <w:t xml:space="preserve"> </w:t>
      </w:r>
      <w:r w:rsidR="001F3056" w:rsidRPr="001F3056">
        <w:rPr>
          <w:color w:val="000000" w:themeColor="text1"/>
          <w:sz w:val="24"/>
          <w:szCs w:val="24"/>
          <w:lang w:val="bg-BG" w:eastAsia="bg-BG"/>
        </w:rPr>
        <w:t>чл. 18, ал. 1, т. 3</w:t>
      </w:r>
      <w:r w:rsidR="004F5D65">
        <w:rPr>
          <w:color w:val="000000"/>
          <w:sz w:val="24"/>
          <w:szCs w:val="24"/>
          <w:lang w:val="bg-BG" w:eastAsia="bg-BG"/>
        </w:rPr>
        <w:t xml:space="preserve"> от</w:t>
      </w:r>
      <w:r w:rsidR="004F5D65" w:rsidRPr="004F5D65">
        <w:rPr>
          <w:sz w:val="24"/>
          <w:szCs w:val="24"/>
          <w:lang w:val="bg-BG"/>
        </w:rPr>
        <w:t xml:space="preserve"> </w:t>
      </w:r>
      <w:r w:rsidR="004F5D65">
        <w:rPr>
          <w:sz w:val="24"/>
          <w:szCs w:val="24"/>
          <w:lang w:val="bg-BG"/>
        </w:rPr>
        <w:t>НУРВИДГТ</w:t>
      </w:r>
      <w:r w:rsidR="001F3056" w:rsidRPr="001F3056">
        <w:rPr>
          <w:color w:val="000000"/>
          <w:sz w:val="24"/>
          <w:szCs w:val="24"/>
          <w:lang w:val="bg-BG" w:eastAsia="bg-BG"/>
        </w:rPr>
        <w:t>;</w:t>
      </w:r>
    </w:p>
    <w:p w:rsidR="001F3056" w:rsidRDefault="00D03C2F" w:rsidP="009E6E54">
      <w:pPr>
        <w:ind w:firstLine="709"/>
        <w:jc w:val="both"/>
        <w:textAlignment w:val="center"/>
        <w:rPr>
          <w:color w:val="000000"/>
          <w:sz w:val="24"/>
          <w:szCs w:val="24"/>
          <w:lang w:val="bg-BG" w:eastAsia="bg-BG"/>
        </w:rPr>
      </w:pPr>
      <w:r>
        <w:rPr>
          <w:b/>
          <w:color w:val="000000"/>
          <w:sz w:val="24"/>
          <w:szCs w:val="24"/>
          <w:lang w:val="bg-BG" w:eastAsia="bg-BG"/>
        </w:rPr>
        <w:t>5.</w:t>
      </w:r>
      <w:r w:rsidR="001F3056" w:rsidRPr="001F3056">
        <w:rPr>
          <w:b/>
          <w:color w:val="000000"/>
          <w:sz w:val="24"/>
          <w:szCs w:val="24"/>
          <w:lang w:val="bg-BG" w:eastAsia="bg-BG"/>
        </w:rPr>
        <w:t>3.</w:t>
      </w:r>
      <w:r w:rsidR="001F3056" w:rsidRPr="001F3056">
        <w:rPr>
          <w:color w:val="000000"/>
          <w:sz w:val="24"/>
          <w:szCs w:val="24"/>
          <w:lang w:val="bg-BG" w:eastAsia="bg-BG"/>
        </w:rPr>
        <w:t xml:space="preserve"> който е представил оферта, която е непълна или не отговаря на предварително обявените условия на възложителя.</w:t>
      </w:r>
    </w:p>
    <w:p w:rsidR="0023510C" w:rsidRPr="001F3056" w:rsidRDefault="0023510C" w:rsidP="009E6E54">
      <w:pPr>
        <w:ind w:firstLine="709"/>
        <w:jc w:val="both"/>
        <w:textAlignment w:val="center"/>
        <w:rPr>
          <w:color w:val="000000"/>
          <w:sz w:val="24"/>
          <w:szCs w:val="24"/>
          <w:lang w:val="bg-BG" w:eastAsia="bg-BG"/>
        </w:rPr>
      </w:pPr>
      <w:r w:rsidRPr="0023510C">
        <w:rPr>
          <w:b/>
          <w:color w:val="000000"/>
          <w:sz w:val="24"/>
          <w:szCs w:val="24"/>
          <w:lang w:val="bg-BG" w:eastAsia="bg-BG"/>
        </w:rPr>
        <w:t>5.4.</w:t>
      </w:r>
      <w:r>
        <w:rPr>
          <w:color w:val="000000"/>
          <w:sz w:val="24"/>
          <w:szCs w:val="24"/>
          <w:lang w:val="bg-BG" w:eastAsia="bg-BG"/>
        </w:rPr>
        <w:t xml:space="preserve"> </w:t>
      </w:r>
      <w:r w:rsidRPr="0023510C">
        <w:rPr>
          <w:color w:val="000000"/>
          <w:sz w:val="24"/>
          <w:szCs w:val="24"/>
          <w:lang w:val="bg-BG" w:eastAsia="bg-BG"/>
        </w:rPr>
        <w:t>До 3 дни преди изтичането на срока за подаване на офертите лицата могат да поискат писмено от възложителя разяснения по документацията за участие. В срок един ден от постъпване на искането възложи</w:t>
      </w:r>
      <w:r>
        <w:rPr>
          <w:color w:val="000000"/>
          <w:sz w:val="24"/>
          <w:szCs w:val="24"/>
          <w:lang w:val="bg-BG" w:eastAsia="bg-BG"/>
        </w:rPr>
        <w:t xml:space="preserve">телят публикува разяснението. </w:t>
      </w:r>
    </w:p>
    <w:p w:rsidR="009E6E54" w:rsidRDefault="00D03C2F" w:rsidP="009E6E54">
      <w:pPr>
        <w:ind w:firstLine="709"/>
        <w:jc w:val="both"/>
        <w:textAlignment w:val="center"/>
        <w:rPr>
          <w:color w:val="000000"/>
          <w:sz w:val="24"/>
          <w:szCs w:val="24"/>
          <w:lang w:val="en-US" w:eastAsia="bg-BG"/>
        </w:rPr>
      </w:pPr>
      <w:r w:rsidRPr="00D03C2F">
        <w:rPr>
          <w:b/>
          <w:color w:val="000000"/>
          <w:sz w:val="24"/>
          <w:szCs w:val="24"/>
          <w:lang w:val="bg-BG" w:eastAsia="bg-BG"/>
        </w:rPr>
        <w:t>6.</w:t>
      </w:r>
      <w:r>
        <w:rPr>
          <w:color w:val="000000"/>
          <w:sz w:val="24"/>
          <w:szCs w:val="24"/>
          <w:lang w:val="bg-BG" w:eastAsia="bg-BG"/>
        </w:rPr>
        <w:t xml:space="preserve"> </w:t>
      </w:r>
      <w:r w:rsidR="001F3056" w:rsidRPr="001F3056">
        <w:rPr>
          <w:color w:val="000000"/>
          <w:sz w:val="24"/>
          <w:szCs w:val="24"/>
          <w:lang w:val="bg-BG" w:eastAsia="bg-BG"/>
        </w:rPr>
        <w:t>Не се отварят и не се разглеждат ценовите предложения на участниците, които са отс</w:t>
      </w:r>
      <w:r>
        <w:rPr>
          <w:color w:val="000000"/>
          <w:sz w:val="24"/>
          <w:szCs w:val="24"/>
          <w:lang w:val="bg-BG" w:eastAsia="bg-BG"/>
        </w:rPr>
        <w:t>транени от по-нататъшно участие</w:t>
      </w:r>
      <w:r w:rsidR="001F3056" w:rsidRPr="001F3056">
        <w:rPr>
          <w:color w:val="000000"/>
          <w:sz w:val="24"/>
          <w:szCs w:val="24"/>
          <w:lang w:val="bg-BG" w:eastAsia="bg-BG"/>
        </w:rPr>
        <w:t>.</w:t>
      </w:r>
    </w:p>
    <w:p w:rsidR="00D03C2F" w:rsidRPr="00344B1F" w:rsidRDefault="00D03C2F" w:rsidP="009E6E54">
      <w:pPr>
        <w:ind w:firstLine="709"/>
        <w:jc w:val="both"/>
        <w:textAlignment w:val="center"/>
        <w:rPr>
          <w:color w:val="000000"/>
          <w:sz w:val="24"/>
          <w:szCs w:val="24"/>
          <w:lang w:val="bg-BG" w:eastAsia="bg-BG"/>
        </w:rPr>
      </w:pPr>
      <w:r w:rsidRPr="00D03C2F">
        <w:rPr>
          <w:b/>
          <w:color w:val="000000"/>
          <w:sz w:val="24"/>
          <w:szCs w:val="24"/>
          <w:lang w:val="bg-BG"/>
        </w:rPr>
        <w:t>7.</w:t>
      </w:r>
      <w:r w:rsidRPr="00344B1F">
        <w:rPr>
          <w:color w:val="000000"/>
          <w:sz w:val="24"/>
          <w:szCs w:val="24"/>
          <w:lang w:val="bg-BG"/>
        </w:rPr>
        <w:t xml:space="preserve"> Предложения, подадени в плик „</w:t>
      </w:r>
      <w:r w:rsidRPr="00344B1F">
        <w:rPr>
          <w:color w:val="000000"/>
          <w:sz w:val="24"/>
          <w:szCs w:val="24"/>
          <w:shd w:val="clear" w:color="auto" w:fill="FEFEFE"/>
          <w:lang w:val="bg-BG"/>
        </w:rPr>
        <w:t>Предлагана цена</w:t>
      </w:r>
      <w:r w:rsidRPr="00344B1F">
        <w:rPr>
          <w:color w:val="000000"/>
          <w:sz w:val="24"/>
          <w:szCs w:val="24"/>
          <w:lang w:val="bg-BG"/>
        </w:rPr>
        <w:t>”, които не отговарят на предварително обявените от възложителя критерии не участват в класирането.</w:t>
      </w:r>
    </w:p>
    <w:p w:rsidR="00D03C2F" w:rsidRDefault="00D03C2F" w:rsidP="009E6E54">
      <w:pPr>
        <w:numPr>
          <w:ilvl w:val="12"/>
          <w:numId w:val="0"/>
        </w:numPr>
        <w:tabs>
          <w:tab w:val="left" w:pos="709"/>
        </w:tabs>
        <w:ind w:firstLine="709"/>
        <w:jc w:val="both"/>
        <w:rPr>
          <w:color w:val="000000"/>
          <w:sz w:val="24"/>
          <w:szCs w:val="24"/>
          <w:lang w:val="bg-BG"/>
        </w:rPr>
      </w:pPr>
      <w:r w:rsidRPr="00D03C2F">
        <w:rPr>
          <w:b/>
          <w:color w:val="000000"/>
          <w:sz w:val="24"/>
          <w:szCs w:val="24"/>
          <w:lang w:val="bg-BG"/>
        </w:rPr>
        <w:t>8.</w:t>
      </w:r>
      <w:r w:rsidRPr="00344B1F">
        <w:rPr>
          <w:color w:val="000000"/>
          <w:sz w:val="24"/>
          <w:szCs w:val="24"/>
          <w:lang w:val="bg-BG"/>
        </w:rPr>
        <w:t xml:space="preserve"> Оферта, която не отговаря на условията за участие, се отстранява от участие, </w:t>
      </w:r>
      <w:r>
        <w:rPr>
          <w:color w:val="000000"/>
          <w:sz w:val="24"/>
          <w:szCs w:val="24"/>
          <w:lang w:val="bg-BG"/>
        </w:rPr>
        <w:t xml:space="preserve">и </w:t>
      </w:r>
      <w:r w:rsidRPr="00344B1F">
        <w:rPr>
          <w:color w:val="000000"/>
          <w:sz w:val="24"/>
          <w:szCs w:val="24"/>
          <w:lang w:val="bg-BG"/>
        </w:rPr>
        <w:t>не може да бъде  коригирана или повторно внесена за разглеждане.</w:t>
      </w:r>
    </w:p>
    <w:p w:rsidR="001F3056" w:rsidRPr="001F3056" w:rsidRDefault="00D03C2F" w:rsidP="009E6E54">
      <w:pPr>
        <w:ind w:firstLine="709"/>
        <w:jc w:val="both"/>
        <w:textAlignment w:val="center"/>
        <w:rPr>
          <w:color w:val="000000"/>
          <w:sz w:val="24"/>
          <w:szCs w:val="24"/>
          <w:lang w:val="bg-BG" w:eastAsia="bg-BG"/>
        </w:rPr>
      </w:pPr>
      <w:r w:rsidRPr="00D03C2F">
        <w:rPr>
          <w:b/>
          <w:color w:val="000000"/>
          <w:sz w:val="24"/>
          <w:szCs w:val="24"/>
          <w:lang w:val="bg-BG" w:eastAsia="bg-BG"/>
        </w:rPr>
        <w:t>9.</w:t>
      </w:r>
      <w:r>
        <w:rPr>
          <w:color w:val="000000"/>
          <w:sz w:val="24"/>
          <w:szCs w:val="24"/>
          <w:lang w:val="bg-BG" w:eastAsia="bg-BG"/>
        </w:rPr>
        <w:t xml:space="preserve"> К</w:t>
      </w:r>
      <w:r w:rsidR="001F3056" w:rsidRPr="001F3056">
        <w:rPr>
          <w:color w:val="000000"/>
          <w:sz w:val="24"/>
          <w:szCs w:val="24"/>
          <w:lang w:val="bg-BG" w:eastAsia="bg-BG"/>
        </w:rPr>
        <w:t>омисията отваря пликове "Ценово предложение" на всички допуснати участници и съобщава всички направени предложения. Предложения, подадени в плик "Ценово предложение", които надвишават предварително обявената от възложителя начална цена, не участват в класирането.</w:t>
      </w:r>
    </w:p>
    <w:p w:rsidR="00D03C2F" w:rsidRDefault="00D03C2F" w:rsidP="009E6E54">
      <w:pPr>
        <w:ind w:firstLine="709"/>
        <w:jc w:val="both"/>
        <w:textAlignment w:val="center"/>
        <w:rPr>
          <w:color w:val="000000"/>
          <w:sz w:val="24"/>
          <w:szCs w:val="24"/>
          <w:lang w:val="bg-BG" w:eastAsia="bg-BG"/>
        </w:rPr>
      </w:pPr>
      <w:r w:rsidRPr="00D03C2F">
        <w:rPr>
          <w:b/>
          <w:color w:val="000000"/>
          <w:sz w:val="24"/>
          <w:szCs w:val="24"/>
          <w:lang w:val="bg-BG" w:eastAsia="bg-BG"/>
        </w:rPr>
        <w:t>10.</w:t>
      </w:r>
      <w:r w:rsidR="001F3056" w:rsidRPr="001F3056">
        <w:rPr>
          <w:color w:val="000000"/>
          <w:sz w:val="24"/>
          <w:szCs w:val="24"/>
          <w:lang w:val="bg-BG" w:eastAsia="bg-BG"/>
        </w:rPr>
        <w:t xml:space="preserve"> Участниците, направили ценови предложения с 20 или повече на сто по-благоприятни от средната стойност на направените предложения от всички участници, представят на комисията в срок два работни дни от получаването на искането за това подробна писмена обосновка за образуването ѝ. </w:t>
      </w:r>
    </w:p>
    <w:p w:rsidR="001F3056" w:rsidRPr="001F3056" w:rsidRDefault="00D03C2F" w:rsidP="009E6E54">
      <w:pPr>
        <w:ind w:firstLine="709"/>
        <w:jc w:val="both"/>
        <w:textAlignment w:val="center"/>
        <w:rPr>
          <w:color w:val="000000"/>
          <w:sz w:val="24"/>
          <w:szCs w:val="24"/>
          <w:lang w:val="bg-BG" w:eastAsia="bg-BG"/>
        </w:rPr>
      </w:pPr>
      <w:r w:rsidRPr="00D03C2F">
        <w:rPr>
          <w:b/>
          <w:color w:val="000000"/>
          <w:sz w:val="24"/>
          <w:szCs w:val="24"/>
          <w:lang w:val="bg-BG" w:eastAsia="bg-BG"/>
        </w:rPr>
        <w:t>11.</w:t>
      </w:r>
      <w:r w:rsidR="001F3056" w:rsidRPr="001F3056">
        <w:rPr>
          <w:color w:val="000000"/>
          <w:sz w:val="24"/>
          <w:szCs w:val="24"/>
          <w:lang w:val="bg-BG" w:eastAsia="bg-BG"/>
        </w:rPr>
        <w:t xml:space="preserve"> Комисията може да приеме писмената обосновка, когато са посочени обективни обстоятелства, свързани със:</w:t>
      </w:r>
    </w:p>
    <w:p w:rsidR="001F3056" w:rsidRPr="001F3056" w:rsidRDefault="00D03C2F" w:rsidP="009E6E54">
      <w:pPr>
        <w:ind w:firstLine="709"/>
        <w:jc w:val="both"/>
        <w:textAlignment w:val="center"/>
        <w:rPr>
          <w:color w:val="000000"/>
          <w:sz w:val="24"/>
          <w:szCs w:val="24"/>
          <w:lang w:val="bg-BG" w:eastAsia="bg-BG"/>
        </w:rPr>
      </w:pPr>
      <w:r w:rsidRPr="00D03C2F">
        <w:rPr>
          <w:b/>
          <w:color w:val="000000"/>
          <w:sz w:val="24"/>
          <w:szCs w:val="24"/>
          <w:lang w:val="bg-BG" w:eastAsia="bg-BG"/>
        </w:rPr>
        <w:t>11.</w:t>
      </w:r>
      <w:r w:rsidR="001F3056" w:rsidRPr="001F3056">
        <w:rPr>
          <w:b/>
          <w:color w:val="000000"/>
          <w:sz w:val="24"/>
          <w:szCs w:val="24"/>
          <w:lang w:val="bg-BG" w:eastAsia="bg-BG"/>
        </w:rPr>
        <w:t>1.</w:t>
      </w:r>
      <w:r w:rsidR="001F3056" w:rsidRPr="001F3056">
        <w:rPr>
          <w:color w:val="000000"/>
          <w:sz w:val="24"/>
          <w:szCs w:val="24"/>
          <w:lang w:val="bg-BG" w:eastAsia="bg-BG"/>
        </w:rPr>
        <w:t xml:space="preserve"> оригинално решение за изпълнение на дейността;</w:t>
      </w:r>
    </w:p>
    <w:p w:rsidR="001F3056" w:rsidRPr="001F3056" w:rsidRDefault="00D03C2F" w:rsidP="009E6E54">
      <w:pPr>
        <w:ind w:firstLine="709"/>
        <w:jc w:val="both"/>
        <w:textAlignment w:val="center"/>
        <w:rPr>
          <w:color w:val="000000"/>
          <w:sz w:val="24"/>
          <w:szCs w:val="24"/>
          <w:lang w:val="bg-BG" w:eastAsia="bg-BG"/>
        </w:rPr>
      </w:pPr>
      <w:r w:rsidRPr="00D03C2F">
        <w:rPr>
          <w:b/>
          <w:color w:val="000000"/>
          <w:sz w:val="24"/>
          <w:szCs w:val="24"/>
          <w:lang w:val="bg-BG" w:eastAsia="bg-BG"/>
        </w:rPr>
        <w:t>11.</w:t>
      </w:r>
      <w:r w:rsidR="001F3056" w:rsidRPr="001F3056">
        <w:rPr>
          <w:b/>
          <w:color w:val="000000"/>
          <w:sz w:val="24"/>
          <w:szCs w:val="24"/>
          <w:lang w:val="bg-BG" w:eastAsia="bg-BG"/>
        </w:rPr>
        <w:t>2.</w:t>
      </w:r>
      <w:r w:rsidR="001F3056" w:rsidRPr="001F3056">
        <w:rPr>
          <w:color w:val="000000"/>
          <w:sz w:val="24"/>
          <w:szCs w:val="24"/>
          <w:lang w:val="bg-BG" w:eastAsia="bg-BG"/>
        </w:rPr>
        <w:t xml:space="preserve"> предложеното техническо решение;</w:t>
      </w:r>
    </w:p>
    <w:p w:rsidR="001F3056" w:rsidRPr="001F3056" w:rsidRDefault="00D03C2F" w:rsidP="009E6E54">
      <w:pPr>
        <w:ind w:firstLine="709"/>
        <w:jc w:val="both"/>
        <w:textAlignment w:val="center"/>
        <w:rPr>
          <w:color w:val="000000"/>
          <w:sz w:val="24"/>
          <w:szCs w:val="24"/>
          <w:lang w:val="bg-BG" w:eastAsia="bg-BG"/>
        </w:rPr>
      </w:pPr>
      <w:r w:rsidRPr="00D03C2F">
        <w:rPr>
          <w:b/>
          <w:color w:val="000000"/>
          <w:sz w:val="24"/>
          <w:szCs w:val="24"/>
          <w:lang w:val="bg-BG" w:eastAsia="bg-BG"/>
        </w:rPr>
        <w:t>11.</w:t>
      </w:r>
      <w:r w:rsidR="001F3056" w:rsidRPr="001F3056">
        <w:rPr>
          <w:b/>
          <w:color w:val="000000"/>
          <w:sz w:val="24"/>
          <w:szCs w:val="24"/>
          <w:lang w:val="bg-BG" w:eastAsia="bg-BG"/>
        </w:rPr>
        <w:t>3.</w:t>
      </w:r>
      <w:r w:rsidR="001F3056" w:rsidRPr="001F3056">
        <w:rPr>
          <w:color w:val="000000"/>
          <w:sz w:val="24"/>
          <w:szCs w:val="24"/>
          <w:lang w:val="bg-BG" w:eastAsia="bg-BG"/>
        </w:rPr>
        <w:t xml:space="preserve"> наличието на изключително благоприятни условия за участника;</w:t>
      </w:r>
    </w:p>
    <w:p w:rsidR="001F3056" w:rsidRPr="001F3056" w:rsidRDefault="00D03C2F" w:rsidP="009E6E54">
      <w:pPr>
        <w:ind w:firstLine="709"/>
        <w:jc w:val="both"/>
        <w:textAlignment w:val="center"/>
        <w:rPr>
          <w:color w:val="000000"/>
          <w:sz w:val="24"/>
          <w:szCs w:val="24"/>
          <w:lang w:val="bg-BG" w:eastAsia="bg-BG"/>
        </w:rPr>
      </w:pPr>
      <w:r w:rsidRPr="00D03C2F">
        <w:rPr>
          <w:b/>
          <w:color w:val="000000"/>
          <w:sz w:val="24"/>
          <w:szCs w:val="24"/>
          <w:lang w:val="bg-BG" w:eastAsia="bg-BG"/>
        </w:rPr>
        <w:t>11.</w:t>
      </w:r>
      <w:r w:rsidR="001F3056" w:rsidRPr="001F3056">
        <w:rPr>
          <w:b/>
          <w:color w:val="000000"/>
          <w:sz w:val="24"/>
          <w:szCs w:val="24"/>
          <w:lang w:val="bg-BG" w:eastAsia="bg-BG"/>
        </w:rPr>
        <w:t>4.</w:t>
      </w:r>
      <w:r w:rsidR="001F3056" w:rsidRPr="001F3056">
        <w:rPr>
          <w:color w:val="000000"/>
          <w:sz w:val="24"/>
          <w:szCs w:val="24"/>
          <w:lang w:val="bg-BG" w:eastAsia="bg-BG"/>
        </w:rPr>
        <w:t xml:space="preserve"> икономичност при изпълнение на дейността.</w:t>
      </w:r>
    </w:p>
    <w:p w:rsidR="001F3056" w:rsidRPr="001F3056" w:rsidRDefault="00D03C2F" w:rsidP="009E6E54">
      <w:pPr>
        <w:ind w:firstLine="709"/>
        <w:jc w:val="both"/>
        <w:textAlignment w:val="center"/>
        <w:rPr>
          <w:color w:val="000000"/>
          <w:sz w:val="24"/>
          <w:szCs w:val="24"/>
          <w:lang w:val="bg-BG" w:eastAsia="bg-BG"/>
        </w:rPr>
      </w:pPr>
      <w:r w:rsidRPr="00D03C2F">
        <w:rPr>
          <w:b/>
          <w:color w:val="000000"/>
          <w:sz w:val="24"/>
          <w:szCs w:val="24"/>
          <w:lang w:val="bg-BG" w:eastAsia="bg-BG"/>
        </w:rPr>
        <w:t>12.</w:t>
      </w:r>
      <w:r w:rsidR="001F3056" w:rsidRPr="001F3056">
        <w:rPr>
          <w:color w:val="000000"/>
          <w:sz w:val="24"/>
          <w:szCs w:val="24"/>
          <w:lang w:val="bg-BG" w:eastAsia="bg-BG"/>
        </w:rPr>
        <w:t xml:space="preserve"> Когато участникът не представи в срок писмената обосновка или комисията прецени, че посочените обстоятелства не са обективни, комисията го отстранява.</w:t>
      </w:r>
    </w:p>
    <w:p w:rsidR="00022B32" w:rsidRDefault="00D853AC" w:rsidP="00022B32">
      <w:pPr>
        <w:ind w:firstLine="709"/>
        <w:jc w:val="both"/>
        <w:textAlignment w:val="center"/>
        <w:rPr>
          <w:color w:val="000000"/>
          <w:sz w:val="24"/>
          <w:szCs w:val="24"/>
          <w:lang w:val="bg-BG" w:eastAsia="bg-BG"/>
        </w:rPr>
      </w:pPr>
      <w:r w:rsidRPr="00D853AC">
        <w:rPr>
          <w:b/>
          <w:color w:val="000000"/>
          <w:sz w:val="24"/>
          <w:szCs w:val="24"/>
          <w:lang w:val="bg-BG" w:eastAsia="bg-BG"/>
        </w:rPr>
        <w:lastRenderedPageBreak/>
        <w:t>13.</w:t>
      </w:r>
      <w:r>
        <w:rPr>
          <w:color w:val="000000"/>
          <w:sz w:val="24"/>
          <w:szCs w:val="24"/>
          <w:lang w:val="bg-BG" w:eastAsia="bg-BG"/>
        </w:rPr>
        <w:t xml:space="preserve"> </w:t>
      </w:r>
      <w:r w:rsidR="001F3056" w:rsidRPr="001F3056">
        <w:rPr>
          <w:color w:val="000000"/>
          <w:sz w:val="24"/>
          <w:szCs w:val="24"/>
          <w:lang w:val="bg-BG" w:eastAsia="bg-BG"/>
        </w:rPr>
        <w:t>Когато е подадена оферта само от един участник, комисията я разглежда и когато участникът отговаря на условията за допускане, включително предложението му е изготвено в съответствие с изискванията на възложителя, той се обявява за изпълнител.</w:t>
      </w:r>
    </w:p>
    <w:p w:rsidR="009A3431" w:rsidRDefault="00D853AC" w:rsidP="009A3431">
      <w:pPr>
        <w:ind w:firstLine="709"/>
        <w:jc w:val="both"/>
        <w:textAlignment w:val="center"/>
        <w:rPr>
          <w:color w:val="000000"/>
          <w:sz w:val="24"/>
          <w:szCs w:val="24"/>
          <w:lang w:val="bg-BG" w:eastAsia="bg-BG"/>
        </w:rPr>
      </w:pPr>
      <w:r w:rsidRPr="00D853AC">
        <w:rPr>
          <w:b/>
          <w:color w:val="000000"/>
          <w:sz w:val="24"/>
          <w:szCs w:val="24"/>
          <w:lang w:val="bg-BG" w:eastAsia="bg-BG"/>
        </w:rPr>
        <w:t>14.</w:t>
      </w:r>
      <w:r w:rsidR="001F3056" w:rsidRPr="001F3056">
        <w:rPr>
          <w:color w:val="000000"/>
          <w:sz w:val="24"/>
          <w:szCs w:val="24"/>
          <w:lang w:val="bg-BG" w:eastAsia="bg-BG"/>
        </w:rPr>
        <w:t xml:space="preserve"> Участниците, класирани на първо и на второ място, са длъжн</w:t>
      </w:r>
      <w:r w:rsidR="00C64924">
        <w:rPr>
          <w:color w:val="000000"/>
          <w:sz w:val="24"/>
          <w:szCs w:val="24"/>
          <w:lang w:val="bg-BG" w:eastAsia="bg-BG"/>
        </w:rPr>
        <w:t>и от момента на попълването на Д</w:t>
      </w:r>
      <w:r w:rsidR="001A6CFF">
        <w:rPr>
          <w:color w:val="000000"/>
          <w:sz w:val="24"/>
          <w:szCs w:val="24"/>
          <w:lang w:val="bg-BG" w:eastAsia="bg-BG"/>
        </w:rPr>
        <w:t>еклараци</w:t>
      </w:r>
      <w:r w:rsidR="003E0B84">
        <w:rPr>
          <w:color w:val="000000"/>
          <w:sz w:val="24"/>
          <w:szCs w:val="24"/>
          <w:lang w:val="bg-BG" w:eastAsia="bg-BG"/>
        </w:rPr>
        <w:t xml:space="preserve">ята </w:t>
      </w:r>
      <w:r>
        <w:rPr>
          <w:color w:val="000000"/>
          <w:sz w:val="24"/>
          <w:szCs w:val="24"/>
          <w:shd w:val="clear" w:color="auto" w:fill="FEFEFE"/>
          <w:lang w:val="bg-BG"/>
        </w:rPr>
        <w:t xml:space="preserve">по чл. 18, ал. 1, т. 3 от </w:t>
      </w:r>
      <w:r>
        <w:rPr>
          <w:sz w:val="24"/>
          <w:szCs w:val="24"/>
          <w:lang w:val="bg-BG"/>
        </w:rPr>
        <w:t>НУРВИДГТ</w:t>
      </w:r>
      <w:r w:rsidRPr="00344B1F">
        <w:rPr>
          <w:color w:val="000000"/>
          <w:sz w:val="24"/>
          <w:szCs w:val="24"/>
          <w:shd w:val="clear" w:color="auto" w:fill="FEFEFE"/>
          <w:lang w:val="bg-BG"/>
        </w:rPr>
        <w:t xml:space="preserve"> – </w:t>
      </w:r>
      <w:r w:rsidR="001A6CFF">
        <w:rPr>
          <w:i/>
          <w:color w:val="000000"/>
          <w:sz w:val="24"/>
          <w:szCs w:val="24"/>
          <w:shd w:val="clear" w:color="auto" w:fill="FEFEFE"/>
          <w:lang w:val="bg-BG"/>
        </w:rPr>
        <w:t>Образец</w:t>
      </w:r>
      <w:r w:rsidRPr="00825917">
        <w:rPr>
          <w:i/>
          <w:color w:val="000000"/>
          <w:sz w:val="24"/>
          <w:szCs w:val="24"/>
          <w:shd w:val="clear" w:color="auto" w:fill="FEFEFE"/>
          <w:lang w:val="bg-BG"/>
        </w:rPr>
        <w:t xml:space="preserve"> № </w:t>
      </w:r>
      <w:r w:rsidR="003E0B84">
        <w:rPr>
          <w:i/>
          <w:color w:val="000000"/>
          <w:sz w:val="24"/>
          <w:szCs w:val="24"/>
          <w:shd w:val="clear" w:color="auto" w:fill="FEFEFE"/>
          <w:lang w:val="bg-BG"/>
        </w:rPr>
        <w:t>3</w:t>
      </w:r>
      <w:r w:rsidR="001A6CFF">
        <w:rPr>
          <w:i/>
          <w:color w:val="000000"/>
          <w:sz w:val="24"/>
          <w:szCs w:val="24"/>
          <w:shd w:val="clear" w:color="auto" w:fill="FEFEFE"/>
          <w:lang w:val="bg-BG"/>
        </w:rPr>
        <w:t xml:space="preserve"> </w:t>
      </w:r>
      <w:r w:rsidR="001F3056" w:rsidRPr="001F3056">
        <w:rPr>
          <w:color w:val="000000"/>
          <w:sz w:val="24"/>
          <w:szCs w:val="24"/>
          <w:lang w:val="bg-BG" w:eastAsia="bg-BG"/>
        </w:rPr>
        <w:t>до сключването на договора да уведомяват възложителя за всички настъпили промени в декларираните обстоятелства.</w:t>
      </w:r>
    </w:p>
    <w:p w:rsidR="009A3431" w:rsidRDefault="00D853AC" w:rsidP="009A3431">
      <w:pPr>
        <w:ind w:firstLine="709"/>
        <w:jc w:val="both"/>
        <w:textAlignment w:val="center"/>
        <w:rPr>
          <w:color w:val="000000"/>
          <w:sz w:val="24"/>
          <w:szCs w:val="24"/>
          <w:lang w:val="bg-BG" w:eastAsia="bg-BG"/>
        </w:rPr>
      </w:pPr>
      <w:r w:rsidRPr="00D853AC">
        <w:rPr>
          <w:b/>
          <w:color w:val="000000"/>
          <w:sz w:val="24"/>
          <w:szCs w:val="24"/>
          <w:lang w:val="bg-BG" w:eastAsia="bg-BG"/>
        </w:rPr>
        <w:t>15.</w:t>
      </w:r>
      <w:r>
        <w:rPr>
          <w:color w:val="000000"/>
          <w:sz w:val="24"/>
          <w:szCs w:val="24"/>
          <w:lang w:val="bg-BG" w:eastAsia="bg-BG"/>
        </w:rPr>
        <w:t xml:space="preserve"> </w:t>
      </w:r>
      <w:r w:rsidR="001F3056" w:rsidRPr="001F3056">
        <w:rPr>
          <w:color w:val="000000"/>
          <w:sz w:val="24"/>
          <w:szCs w:val="24"/>
          <w:lang w:val="bg-BG" w:eastAsia="bg-BG"/>
        </w:rPr>
        <w:t>Комисията съставя протокол за разглеждането, оценяването и класирането на участниците, който се предава на възложителя за утвърждаване.</w:t>
      </w:r>
      <w:r>
        <w:rPr>
          <w:color w:val="000000"/>
          <w:sz w:val="24"/>
          <w:szCs w:val="24"/>
          <w:lang w:val="bg-BG" w:eastAsia="bg-BG"/>
        </w:rPr>
        <w:t xml:space="preserve"> </w:t>
      </w:r>
      <w:r w:rsidRPr="00344B1F">
        <w:rPr>
          <w:sz w:val="24"/>
          <w:szCs w:val="24"/>
          <w:lang w:val="bg-BG"/>
        </w:rPr>
        <w:t>В хода на конкурса кандидатите нямат право да променят и допълват вече подадените предложения.</w:t>
      </w:r>
    </w:p>
    <w:p w:rsidR="009D32CA" w:rsidRPr="00D853AC" w:rsidRDefault="00D853AC" w:rsidP="009A3431">
      <w:pPr>
        <w:ind w:firstLine="709"/>
        <w:jc w:val="both"/>
        <w:textAlignment w:val="center"/>
        <w:rPr>
          <w:color w:val="000000"/>
          <w:sz w:val="24"/>
          <w:szCs w:val="24"/>
          <w:lang w:val="bg-BG" w:eastAsia="bg-BG"/>
        </w:rPr>
      </w:pPr>
      <w:r w:rsidRPr="00D853AC">
        <w:rPr>
          <w:b/>
          <w:color w:val="000000"/>
          <w:sz w:val="24"/>
          <w:szCs w:val="24"/>
          <w:lang w:val="bg-BG" w:eastAsia="bg-BG"/>
        </w:rPr>
        <w:t>16.</w:t>
      </w:r>
      <w:r w:rsidR="001F3056" w:rsidRPr="001F3056">
        <w:rPr>
          <w:color w:val="000000"/>
          <w:sz w:val="24"/>
          <w:szCs w:val="24"/>
          <w:lang w:val="bg-BG" w:eastAsia="bg-BG"/>
        </w:rPr>
        <w:t xml:space="preserve"> Заседанията на комисията при открития конкурс до изготвянето на протокола са публични.</w:t>
      </w:r>
    </w:p>
    <w:p w:rsidR="003F62EF" w:rsidRPr="00344B1F" w:rsidRDefault="003F62EF" w:rsidP="003F62EF">
      <w:pPr>
        <w:numPr>
          <w:ilvl w:val="12"/>
          <w:numId w:val="0"/>
        </w:numPr>
        <w:tabs>
          <w:tab w:val="left" w:pos="709"/>
        </w:tabs>
        <w:jc w:val="both"/>
        <w:rPr>
          <w:color w:val="000000"/>
          <w:sz w:val="24"/>
          <w:szCs w:val="24"/>
          <w:lang w:val="bg-BG"/>
        </w:rPr>
      </w:pPr>
    </w:p>
    <w:p w:rsidR="005A7118" w:rsidRPr="00832D57" w:rsidRDefault="00175599" w:rsidP="003F62EF">
      <w:pPr>
        <w:tabs>
          <w:tab w:val="left" w:pos="709"/>
        </w:tabs>
        <w:rPr>
          <w:b/>
          <w:sz w:val="24"/>
          <w:szCs w:val="24"/>
          <w:lang w:val="bg-BG"/>
        </w:rPr>
      </w:pPr>
      <w:r>
        <w:rPr>
          <w:b/>
          <w:sz w:val="24"/>
          <w:szCs w:val="24"/>
          <w:lang w:val="bg-BG"/>
        </w:rPr>
        <w:tab/>
      </w:r>
      <w:r w:rsidR="005A7118" w:rsidRPr="00832D57">
        <w:rPr>
          <w:b/>
          <w:sz w:val="24"/>
          <w:szCs w:val="24"/>
          <w:lang w:val="bg-BG"/>
        </w:rPr>
        <w:t>X. СРОК НА ВАЛИДНОСТ НА ОФЕРТАТА</w:t>
      </w:r>
    </w:p>
    <w:p w:rsidR="005A7118" w:rsidRPr="00832D57" w:rsidRDefault="005A7118" w:rsidP="003F62EF">
      <w:pPr>
        <w:tabs>
          <w:tab w:val="left" w:pos="709"/>
        </w:tabs>
        <w:jc w:val="both"/>
        <w:rPr>
          <w:b/>
          <w:color w:val="FF0000"/>
          <w:sz w:val="24"/>
          <w:szCs w:val="24"/>
          <w:lang w:val="bg-BG"/>
        </w:rPr>
      </w:pPr>
      <w:r w:rsidRPr="00832D57">
        <w:rPr>
          <w:sz w:val="24"/>
          <w:szCs w:val="24"/>
          <w:lang w:val="bg-BG"/>
        </w:rPr>
        <w:t xml:space="preserve">     </w:t>
      </w:r>
      <w:r w:rsidR="00175599">
        <w:rPr>
          <w:sz w:val="24"/>
          <w:szCs w:val="24"/>
          <w:lang w:val="bg-BG"/>
        </w:rPr>
        <w:tab/>
      </w:r>
      <w:r w:rsidRPr="00CD1631">
        <w:rPr>
          <w:b/>
          <w:sz w:val="24"/>
          <w:szCs w:val="24"/>
          <w:lang w:val="bg-BG"/>
        </w:rPr>
        <w:t>1.</w:t>
      </w:r>
      <w:r w:rsidRPr="00832D57">
        <w:rPr>
          <w:sz w:val="24"/>
          <w:szCs w:val="24"/>
          <w:lang w:val="bg-BG"/>
        </w:rPr>
        <w:t xml:space="preserve"> Офертите са валидни в </w:t>
      </w:r>
      <w:r w:rsidRPr="00832D57">
        <w:rPr>
          <w:b/>
          <w:sz w:val="24"/>
          <w:szCs w:val="24"/>
          <w:lang w:val="bg-BG"/>
        </w:rPr>
        <w:t xml:space="preserve">срок от 60 (шестдесет) календарни дни </w:t>
      </w:r>
      <w:r w:rsidRPr="00832D57">
        <w:rPr>
          <w:color w:val="000000"/>
          <w:sz w:val="24"/>
          <w:szCs w:val="24"/>
          <w:lang w:val="bg-BG"/>
        </w:rPr>
        <w:t>от крайния срок за подаване на офертата</w:t>
      </w:r>
      <w:r w:rsidRPr="00832D57">
        <w:rPr>
          <w:sz w:val="24"/>
          <w:szCs w:val="24"/>
          <w:lang w:val="bg-BG"/>
        </w:rPr>
        <w:t>. Оферта с по-кратък срок на валидност ще бъде отстранена от участие.</w:t>
      </w:r>
    </w:p>
    <w:p w:rsidR="005A7118" w:rsidRPr="00CD1631" w:rsidRDefault="005A7118" w:rsidP="00CD1631">
      <w:pPr>
        <w:tabs>
          <w:tab w:val="left" w:pos="709"/>
        </w:tabs>
        <w:jc w:val="both"/>
        <w:rPr>
          <w:sz w:val="24"/>
          <w:szCs w:val="24"/>
          <w:lang w:val="bg-BG"/>
        </w:rPr>
      </w:pPr>
      <w:r w:rsidRPr="00832D57">
        <w:rPr>
          <w:sz w:val="24"/>
          <w:szCs w:val="24"/>
          <w:lang w:val="bg-BG"/>
        </w:rPr>
        <w:tab/>
      </w:r>
      <w:r w:rsidRPr="00CD1631">
        <w:rPr>
          <w:b/>
          <w:sz w:val="24"/>
          <w:szCs w:val="24"/>
          <w:lang w:val="bg-BG"/>
        </w:rPr>
        <w:t>2.</w:t>
      </w:r>
      <w:r w:rsidRPr="00832D57">
        <w:rPr>
          <w:sz w:val="24"/>
          <w:szCs w:val="24"/>
          <w:lang w:val="bg-BG"/>
        </w:rPr>
        <w:t xml:space="preserve"> Възложителят може да поиска от класираните кандидати да удължат срока на              валидност на офертите си до мо</w:t>
      </w:r>
      <w:r w:rsidR="00CD1631">
        <w:rPr>
          <w:sz w:val="24"/>
          <w:szCs w:val="24"/>
          <w:lang w:val="bg-BG"/>
        </w:rPr>
        <w:t>мента на сключване на договора.</w:t>
      </w:r>
    </w:p>
    <w:p w:rsidR="00873992" w:rsidRDefault="005A7118" w:rsidP="003F62EF">
      <w:pPr>
        <w:tabs>
          <w:tab w:val="left" w:pos="709"/>
        </w:tabs>
        <w:jc w:val="both"/>
        <w:rPr>
          <w:b/>
          <w:color w:val="000000"/>
          <w:sz w:val="24"/>
          <w:szCs w:val="24"/>
          <w:lang w:val="bg-BG"/>
        </w:rPr>
      </w:pPr>
      <w:r w:rsidRPr="00344B1F">
        <w:rPr>
          <w:b/>
          <w:color w:val="000000"/>
          <w:sz w:val="24"/>
          <w:szCs w:val="24"/>
          <w:lang w:val="bg-BG"/>
        </w:rPr>
        <w:tab/>
      </w:r>
    </w:p>
    <w:p w:rsidR="005A7118" w:rsidRPr="00344B1F" w:rsidRDefault="00873992" w:rsidP="003F62EF">
      <w:pPr>
        <w:tabs>
          <w:tab w:val="left" w:pos="709"/>
        </w:tabs>
        <w:jc w:val="both"/>
        <w:rPr>
          <w:b/>
          <w:color w:val="000000"/>
          <w:sz w:val="24"/>
          <w:szCs w:val="24"/>
          <w:lang w:val="bg-BG"/>
        </w:rPr>
      </w:pPr>
      <w:r>
        <w:rPr>
          <w:b/>
          <w:color w:val="000000"/>
          <w:sz w:val="24"/>
          <w:szCs w:val="24"/>
          <w:lang w:val="bg-BG"/>
        </w:rPr>
        <w:tab/>
      </w:r>
      <w:r w:rsidR="00341B4D">
        <w:rPr>
          <w:b/>
          <w:color w:val="000000"/>
          <w:sz w:val="24"/>
          <w:szCs w:val="24"/>
          <w:lang w:val="bg-BG"/>
        </w:rPr>
        <w:t>XI</w:t>
      </w:r>
      <w:r w:rsidR="005A7118" w:rsidRPr="00344B1F">
        <w:rPr>
          <w:b/>
          <w:color w:val="000000"/>
          <w:sz w:val="24"/>
          <w:szCs w:val="24"/>
          <w:lang w:val="bg-BG"/>
        </w:rPr>
        <w:t>. ОТВАРЯНЕ И ОЦЕНКА НА ОФЕРТИТЕ. КРИТЕРИЙ ЗА ОЦЕНКА НА ОФЕРТИТЕ.</w:t>
      </w:r>
    </w:p>
    <w:p w:rsidR="005A7118" w:rsidRDefault="005A7118" w:rsidP="003F62EF">
      <w:pPr>
        <w:tabs>
          <w:tab w:val="left" w:pos="709"/>
          <w:tab w:val="left" w:pos="900"/>
        </w:tabs>
        <w:jc w:val="both"/>
        <w:rPr>
          <w:rFonts w:ascii="Arial Narrow" w:hAnsi="Arial Narrow"/>
          <w:b/>
          <w:color w:val="000000"/>
          <w:sz w:val="24"/>
          <w:szCs w:val="24"/>
          <w:lang w:val="bg-BG"/>
        </w:rPr>
      </w:pPr>
    </w:p>
    <w:p w:rsidR="00B54C75" w:rsidRPr="00344B1F" w:rsidRDefault="00873992" w:rsidP="003F62EF">
      <w:pPr>
        <w:tabs>
          <w:tab w:val="left" w:pos="709"/>
          <w:tab w:val="left" w:pos="900"/>
        </w:tabs>
        <w:jc w:val="both"/>
        <w:rPr>
          <w:b/>
          <w:color w:val="000000"/>
          <w:sz w:val="24"/>
          <w:szCs w:val="24"/>
          <w:lang w:val="bg-BG"/>
        </w:rPr>
      </w:pPr>
      <w:r>
        <w:rPr>
          <w:b/>
          <w:color w:val="000000"/>
          <w:sz w:val="24"/>
          <w:szCs w:val="24"/>
          <w:lang w:val="bg-BG"/>
        </w:rPr>
        <w:tab/>
      </w:r>
      <w:r w:rsidR="005A7118" w:rsidRPr="00344B1F">
        <w:rPr>
          <w:b/>
          <w:color w:val="000000"/>
          <w:sz w:val="24"/>
          <w:szCs w:val="24"/>
          <w:lang w:val="bg-BG"/>
        </w:rPr>
        <w:t xml:space="preserve">Критерий за оценка на офертите е най-ниска </w:t>
      </w:r>
      <w:r w:rsidR="001E245F" w:rsidRPr="00344B1F">
        <w:rPr>
          <w:b/>
          <w:color w:val="000000"/>
          <w:sz w:val="24"/>
          <w:szCs w:val="24"/>
          <w:lang w:val="bg-BG"/>
        </w:rPr>
        <w:t xml:space="preserve">предложена </w:t>
      </w:r>
      <w:r w:rsidR="005A7118" w:rsidRPr="00344B1F">
        <w:rPr>
          <w:b/>
          <w:color w:val="000000"/>
          <w:sz w:val="24"/>
          <w:szCs w:val="24"/>
          <w:lang w:val="bg-BG"/>
        </w:rPr>
        <w:t>цена.</w:t>
      </w:r>
    </w:p>
    <w:p w:rsidR="005A7118" w:rsidRPr="00344B1F" w:rsidRDefault="00873992" w:rsidP="003F62EF">
      <w:pPr>
        <w:tabs>
          <w:tab w:val="left" w:pos="709"/>
          <w:tab w:val="left" w:pos="900"/>
        </w:tabs>
        <w:jc w:val="both"/>
        <w:rPr>
          <w:b/>
          <w:color w:val="000000"/>
          <w:sz w:val="24"/>
          <w:szCs w:val="24"/>
          <w:lang w:val="bg-BG"/>
        </w:rPr>
      </w:pPr>
      <w:r>
        <w:rPr>
          <w:b/>
          <w:color w:val="000000"/>
          <w:sz w:val="24"/>
          <w:szCs w:val="24"/>
          <w:lang w:val="bg-BG"/>
        </w:rPr>
        <w:tab/>
        <w:t>Конкурсът се провежда</w:t>
      </w:r>
      <w:r w:rsidR="005A7118" w:rsidRPr="00344B1F">
        <w:rPr>
          <w:b/>
          <w:color w:val="000000"/>
          <w:sz w:val="24"/>
          <w:szCs w:val="24"/>
          <w:lang w:val="bg-BG"/>
        </w:rPr>
        <w:t xml:space="preserve"> на три етапа</w:t>
      </w:r>
      <w:r>
        <w:rPr>
          <w:b/>
          <w:color w:val="000000"/>
          <w:sz w:val="24"/>
          <w:szCs w:val="24"/>
          <w:lang w:val="bg-BG"/>
        </w:rPr>
        <w:t>:</w:t>
      </w:r>
    </w:p>
    <w:p w:rsidR="005A7118" w:rsidRPr="00344B1F" w:rsidRDefault="00873992" w:rsidP="003F62EF">
      <w:pPr>
        <w:tabs>
          <w:tab w:val="left" w:pos="709"/>
          <w:tab w:val="left" w:pos="900"/>
        </w:tabs>
        <w:jc w:val="both"/>
        <w:rPr>
          <w:b/>
          <w:color w:val="000000"/>
          <w:sz w:val="24"/>
          <w:szCs w:val="24"/>
          <w:lang w:val="bg-BG"/>
        </w:rPr>
      </w:pPr>
      <w:r>
        <w:rPr>
          <w:b/>
          <w:color w:val="000000"/>
          <w:sz w:val="24"/>
          <w:szCs w:val="24"/>
          <w:lang w:val="bg-BG"/>
        </w:rPr>
        <w:tab/>
      </w:r>
      <w:r w:rsidR="005A7118" w:rsidRPr="00344B1F">
        <w:rPr>
          <w:b/>
          <w:color w:val="000000"/>
          <w:sz w:val="24"/>
          <w:szCs w:val="24"/>
          <w:lang w:val="bg-BG"/>
        </w:rPr>
        <w:t>Първи етап - отваряне на плик „А“</w:t>
      </w:r>
      <w:r w:rsidR="005203AC">
        <w:rPr>
          <w:b/>
          <w:color w:val="000000"/>
          <w:sz w:val="24"/>
          <w:szCs w:val="24"/>
          <w:lang w:val="bg-BG"/>
        </w:rPr>
        <w:t xml:space="preserve"> (Оферта)</w:t>
      </w:r>
      <w:r w:rsidR="005A7118" w:rsidRPr="00344B1F">
        <w:rPr>
          <w:b/>
          <w:color w:val="000000"/>
          <w:sz w:val="24"/>
          <w:szCs w:val="24"/>
          <w:lang w:val="bg-BG"/>
        </w:rPr>
        <w:t xml:space="preserve"> - допускане на кандидатите до участие</w:t>
      </w:r>
      <w:r w:rsidR="00DF24BE">
        <w:rPr>
          <w:b/>
          <w:color w:val="000000"/>
          <w:sz w:val="24"/>
          <w:szCs w:val="24"/>
          <w:lang w:val="bg-BG"/>
        </w:rPr>
        <w:t>;</w:t>
      </w:r>
    </w:p>
    <w:p w:rsidR="005A7118" w:rsidRPr="00344B1F" w:rsidRDefault="00873992" w:rsidP="003F62EF">
      <w:pPr>
        <w:tabs>
          <w:tab w:val="left" w:pos="709"/>
          <w:tab w:val="left" w:pos="900"/>
        </w:tabs>
        <w:jc w:val="both"/>
        <w:rPr>
          <w:b/>
          <w:color w:val="000000"/>
          <w:sz w:val="24"/>
          <w:szCs w:val="24"/>
          <w:lang w:val="bg-BG"/>
        </w:rPr>
      </w:pPr>
      <w:r>
        <w:rPr>
          <w:b/>
          <w:color w:val="000000"/>
          <w:sz w:val="24"/>
          <w:szCs w:val="24"/>
          <w:lang w:val="bg-BG"/>
        </w:rPr>
        <w:tab/>
      </w:r>
      <w:r w:rsidR="005A7118" w:rsidRPr="00344B1F">
        <w:rPr>
          <w:b/>
          <w:color w:val="000000"/>
          <w:sz w:val="24"/>
          <w:szCs w:val="24"/>
          <w:lang w:val="bg-BG"/>
        </w:rPr>
        <w:t>Втори етап – отваряне на плик „Б“</w:t>
      </w:r>
      <w:r w:rsidR="005203AC">
        <w:rPr>
          <w:b/>
          <w:color w:val="000000"/>
          <w:sz w:val="24"/>
          <w:szCs w:val="24"/>
          <w:lang w:val="bg-BG"/>
        </w:rPr>
        <w:t xml:space="preserve"> (Предлагана цена)</w:t>
      </w:r>
      <w:r w:rsidR="005A7118" w:rsidRPr="00344B1F">
        <w:rPr>
          <w:b/>
          <w:color w:val="000000"/>
          <w:sz w:val="24"/>
          <w:szCs w:val="24"/>
          <w:lang w:val="bg-BG"/>
        </w:rPr>
        <w:t xml:space="preserve"> – допускане на кандидатите до класиране</w:t>
      </w:r>
      <w:r w:rsidR="00DF24BE">
        <w:rPr>
          <w:b/>
          <w:color w:val="000000"/>
          <w:sz w:val="24"/>
          <w:szCs w:val="24"/>
          <w:lang w:val="bg-BG"/>
        </w:rPr>
        <w:t>;</w:t>
      </w:r>
    </w:p>
    <w:p w:rsidR="005A7118" w:rsidRPr="00344B1F" w:rsidRDefault="00873992" w:rsidP="003F62EF">
      <w:pPr>
        <w:tabs>
          <w:tab w:val="left" w:pos="709"/>
          <w:tab w:val="left" w:pos="900"/>
        </w:tabs>
        <w:jc w:val="both"/>
        <w:rPr>
          <w:b/>
          <w:color w:val="000000"/>
          <w:sz w:val="24"/>
          <w:szCs w:val="24"/>
          <w:lang w:val="bg-BG"/>
        </w:rPr>
      </w:pPr>
      <w:r>
        <w:rPr>
          <w:b/>
          <w:color w:val="000000"/>
          <w:sz w:val="24"/>
          <w:szCs w:val="24"/>
          <w:lang w:val="bg-BG"/>
        </w:rPr>
        <w:tab/>
      </w:r>
      <w:r w:rsidR="005A7118" w:rsidRPr="00344B1F">
        <w:rPr>
          <w:b/>
          <w:color w:val="000000"/>
          <w:sz w:val="24"/>
          <w:szCs w:val="24"/>
          <w:lang w:val="bg-BG"/>
        </w:rPr>
        <w:t>Трети етап – класиране на офертите</w:t>
      </w:r>
      <w:r w:rsidR="00DF24BE">
        <w:rPr>
          <w:b/>
          <w:color w:val="000000"/>
          <w:sz w:val="24"/>
          <w:szCs w:val="24"/>
          <w:lang w:val="bg-BG"/>
        </w:rPr>
        <w:t>.</w:t>
      </w:r>
    </w:p>
    <w:p w:rsidR="005A7118" w:rsidRPr="00344B1F" w:rsidRDefault="005A7118" w:rsidP="003F62EF">
      <w:pPr>
        <w:tabs>
          <w:tab w:val="left" w:pos="709"/>
          <w:tab w:val="left" w:pos="3855"/>
        </w:tabs>
        <w:jc w:val="both"/>
        <w:rPr>
          <w:b/>
          <w:color w:val="000000"/>
          <w:sz w:val="24"/>
          <w:szCs w:val="24"/>
          <w:lang w:val="bg-BG"/>
        </w:rPr>
      </w:pPr>
      <w:r w:rsidRPr="00344B1F">
        <w:rPr>
          <w:b/>
          <w:color w:val="000000"/>
          <w:sz w:val="24"/>
          <w:szCs w:val="24"/>
          <w:lang w:val="bg-BG"/>
        </w:rPr>
        <w:tab/>
      </w:r>
    </w:p>
    <w:p w:rsidR="005A7118" w:rsidRPr="005203AC" w:rsidRDefault="00873992" w:rsidP="003F62EF">
      <w:pPr>
        <w:tabs>
          <w:tab w:val="left" w:pos="709"/>
          <w:tab w:val="left" w:pos="900"/>
        </w:tabs>
        <w:jc w:val="both"/>
        <w:rPr>
          <w:b/>
          <w:color w:val="000000"/>
          <w:sz w:val="24"/>
          <w:szCs w:val="24"/>
          <w:u w:val="single"/>
          <w:lang w:val="bg-BG"/>
        </w:rPr>
      </w:pPr>
      <w:r w:rsidRPr="00873992">
        <w:rPr>
          <w:b/>
          <w:color w:val="000000"/>
          <w:sz w:val="24"/>
          <w:szCs w:val="24"/>
          <w:lang w:val="bg-BG"/>
        </w:rPr>
        <w:tab/>
      </w:r>
      <w:r w:rsidR="000C31A6">
        <w:rPr>
          <w:b/>
          <w:color w:val="000000"/>
          <w:sz w:val="24"/>
          <w:szCs w:val="24"/>
          <w:lang w:val="bg-BG"/>
        </w:rPr>
        <w:t>1.</w:t>
      </w:r>
      <w:r w:rsidR="000C31A6">
        <w:rPr>
          <w:b/>
          <w:color w:val="000000"/>
          <w:sz w:val="24"/>
          <w:szCs w:val="24"/>
          <w:u w:val="single"/>
          <w:lang w:val="bg-BG"/>
        </w:rPr>
        <w:t xml:space="preserve"> </w:t>
      </w:r>
      <w:r w:rsidR="005A7118" w:rsidRPr="005203AC">
        <w:rPr>
          <w:b/>
          <w:color w:val="000000"/>
          <w:sz w:val="24"/>
          <w:szCs w:val="24"/>
          <w:u w:val="single"/>
          <w:lang w:val="bg-BG"/>
        </w:rPr>
        <w:t>Първи етап</w:t>
      </w:r>
    </w:p>
    <w:p w:rsidR="005A7118" w:rsidRPr="00344B1F" w:rsidRDefault="00873992" w:rsidP="003F62EF">
      <w:pPr>
        <w:numPr>
          <w:ilvl w:val="12"/>
          <w:numId w:val="0"/>
        </w:numPr>
        <w:tabs>
          <w:tab w:val="left" w:pos="709"/>
        </w:tabs>
        <w:jc w:val="both"/>
        <w:rPr>
          <w:color w:val="000000"/>
          <w:sz w:val="24"/>
          <w:szCs w:val="24"/>
          <w:lang w:val="bg-BG"/>
        </w:rPr>
      </w:pPr>
      <w:r w:rsidRPr="005203AC">
        <w:rPr>
          <w:color w:val="000000"/>
          <w:sz w:val="24"/>
          <w:szCs w:val="24"/>
          <w:lang w:val="bg-BG"/>
        </w:rPr>
        <w:tab/>
      </w:r>
      <w:r w:rsidR="000C31A6" w:rsidRPr="000C31A6">
        <w:rPr>
          <w:b/>
          <w:color w:val="000000"/>
          <w:sz w:val="24"/>
          <w:szCs w:val="24"/>
          <w:lang w:val="bg-BG"/>
        </w:rPr>
        <w:t>1.</w:t>
      </w:r>
      <w:r w:rsidR="005203AC" w:rsidRPr="000C31A6">
        <w:rPr>
          <w:b/>
          <w:color w:val="000000"/>
          <w:sz w:val="24"/>
          <w:szCs w:val="24"/>
          <w:lang w:val="bg-BG"/>
        </w:rPr>
        <w:t>1.</w:t>
      </w:r>
      <w:r w:rsidR="005203AC">
        <w:rPr>
          <w:color w:val="000000"/>
          <w:sz w:val="24"/>
          <w:szCs w:val="24"/>
          <w:lang w:val="bg-BG"/>
        </w:rPr>
        <w:t xml:space="preserve"> </w:t>
      </w:r>
      <w:r w:rsidR="005A7118" w:rsidRPr="005203AC">
        <w:rPr>
          <w:color w:val="000000"/>
          <w:sz w:val="24"/>
          <w:szCs w:val="24"/>
          <w:lang w:val="bg-BG"/>
        </w:rPr>
        <w:t>При отварянето на офертите</w:t>
      </w:r>
      <w:r w:rsidR="005203AC">
        <w:rPr>
          <w:color w:val="000000"/>
          <w:sz w:val="24"/>
          <w:szCs w:val="24"/>
          <w:lang w:val="bg-BG"/>
        </w:rPr>
        <w:t xml:space="preserve"> </w:t>
      </w:r>
      <w:r w:rsidR="005203AC" w:rsidRPr="005203AC">
        <w:rPr>
          <w:i/>
          <w:color w:val="000000"/>
          <w:sz w:val="24"/>
          <w:szCs w:val="24"/>
          <w:lang w:val="bg-BG"/>
        </w:rPr>
        <w:t>(плик „А“)</w:t>
      </w:r>
      <w:r w:rsidR="005A7118" w:rsidRPr="005203AC">
        <w:rPr>
          <w:color w:val="000000"/>
          <w:sz w:val="24"/>
          <w:szCs w:val="24"/>
          <w:lang w:val="bg-BG"/>
        </w:rPr>
        <w:t xml:space="preserve"> се съобщават имената на участниците, пълнотата на офертата и други подробности</w:t>
      </w:r>
      <w:r w:rsidR="005A7118" w:rsidRPr="00344B1F">
        <w:rPr>
          <w:color w:val="000000"/>
          <w:sz w:val="24"/>
          <w:szCs w:val="24"/>
          <w:lang w:val="bg-BG"/>
        </w:rPr>
        <w:t>, които Възложителят счита за целесъобразно.</w:t>
      </w:r>
    </w:p>
    <w:p w:rsidR="005A7118" w:rsidRPr="00344B1F" w:rsidRDefault="005203AC" w:rsidP="003F62EF">
      <w:pPr>
        <w:numPr>
          <w:ilvl w:val="12"/>
          <w:numId w:val="0"/>
        </w:numPr>
        <w:tabs>
          <w:tab w:val="left" w:pos="709"/>
        </w:tabs>
        <w:jc w:val="both"/>
        <w:rPr>
          <w:color w:val="000000"/>
          <w:sz w:val="24"/>
          <w:szCs w:val="24"/>
          <w:lang w:val="bg-BG"/>
        </w:rPr>
      </w:pPr>
      <w:r>
        <w:rPr>
          <w:color w:val="000000"/>
          <w:sz w:val="24"/>
          <w:szCs w:val="24"/>
          <w:lang w:val="bg-BG"/>
        </w:rPr>
        <w:tab/>
      </w:r>
      <w:r w:rsidR="000C31A6" w:rsidRPr="000C31A6">
        <w:rPr>
          <w:b/>
          <w:color w:val="000000"/>
          <w:sz w:val="24"/>
          <w:szCs w:val="24"/>
          <w:lang w:val="bg-BG"/>
        </w:rPr>
        <w:t>1.</w:t>
      </w:r>
      <w:r w:rsidRPr="000C31A6">
        <w:rPr>
          <w:b/>
          <w:color w:val="000000"/>
          <w:sz w:val="24"/>
          <w:szCs w:val="24"/>
          <w:lang w:val="bg-BG"/>
        </w:rPr>
        <w:t>2</w:t>
      </w:r>
      <w:r w:rsidR="005A7118" w:rsidRPr="000C31A6">
        <w:rPr>
          <w:b/>
          <w:color w:val="000000"/>
          <w:sz w:val="24"/>
          <w:szCs w:val="24"/>
          <w:lang w:val="bg-BG"/>
        </w:rPr>
        <w:t>.</w:t>
      </w:r>
      <w:r w:rsidR="005A7118" w:rsidRPr="00344B1F">
        <w:rPr>
          <w:color w:val="000000"/>
          <w:sz w:val="24"/>
          <w:szCs w:val="24"/>
          <w:lang w:val="bg-BG"/>
        </w:rPr>
        <w:t xml:space="preserve"> Комисията отстранява участник, който не е представил изискуемите от Възложителя документи по Раздел VІІ, както и в другите случаи, посочени в настоящата документация, респ. чл. 18 от НУРВИДГТ. Председателят съобщава на присъстващите кандидати кои от тях се допускат до  участие в конкурса, кои се отстраняват и причините за отстраняването им.</w:t>
      </w:r>
    </w:p>
    <w:p w:rsidR="005A7118" w:rsidRPr="00344B1F" w:rsidRDefault="005203AC" w:rsidP="003F62EF">
      <w:pPr>
        <w:numPr>
          <w:ilvl w:val="12"/>
          <w:numId w:val="0"/>
        </w:numPr>
        <w:tabs>
          <w:tab w:val="left" w:pos="709"/>
        </w:tabs>
        <w:jc w:val="both"/>
        <w:rPr>
          <w:color w:val="000000"/>
          <w:sz w:val="24"/>
          <w:szCs w:val="24"/>
          <w:lang w:val="bg-BG"/>
        </w:rPr>
      </w:pPr>
      <w:r>
        <w:rPr>
          <w:color w:val="000000"/>
          <w:sz w:val="24"/>
          <w:szCs w:val="24"/>
          <w:lang w:val="bg-BG"/>
        </w:rPr>
        <w:tab/>
      </w:r>
      <w:r w:rsidR="000C31A6" w:rsidRPr="000C31A6">
        <w:rPr>
          <w:b/>
          <w:color w:val="000000"/>
          <w:sz w:val="24"/>
          <w:szCs w:val="24"/>
          <w:lang w:val="bg-BG"/>
        </w:rPr>
        <w:t>1.</w:t>
      </w:r>
      <w:r w:rsidRPr="000C31A6">
        <w:rPr>
          <w:b/>
          <w:color w:val="000000"/>
          <w:sz w:val="24"/>
          <w:szCs w:val="24"/>
          <w:lang w:val="bg-BG"/>
        </w:rPr>
        <w:t>3</w:t>
      </w:r>
      <w:r w:rsidR="005A7118" w:rsidRPr="000C31A6">
        <w:rPr>
          <w:b/>
          <w:color w:val="000000"/>
          <w:sz w:val="24"/>
          <w:szCs w:val="24"/>
          <w:lang w:val="bg-BG"/>
        </w:rPr>
        <w:t>.</w:t>
      </w:r>
      <w:r w:rsidR="005A7118" w:rsidRPr="00344B1F">
        <w:rPr>
          <w:color w:val="000000"/>
          <w:sz w:val="24"/>
          <w:szCs w:val="24"/>
          <w:lang w:val="bg-BG"/>
        </w:rPr>
        <w:t xml:space="preserve"> Не се отваря </w:t>
      </w:r>
      <w:r w:rsidR="005A7118" w:rsidRPr="005203AC">
        <w:rPr>
          <w:i/>
          <w:color w:val="000000"/>
          <w:sz w:val="24"/>
          <w:szCs w:val="24"/>
          <w:lang w:val="bg-BG"/>
        </w:rPr>
        <w:t>плик „Б“</w:t>
      </w:r>
      <w:r w:rsidR="005A7118" w:rsidRPr="00344B1F">
        <w:rPr>
          <w:color w:val="000000"/>
          <w:sz w:val="24"/>
          <w:szCs w:val="24"/>
          <w:lang w:val="bg-BG"/>
        </w:rPr>
        <w:t xml:space="preserve"> с надпис „Предлагана цена“ на кандидат, който е отстранен от по-нататъшно участие в конкурса.</w:t>
      </w:r>
    </w:p>
    <w:p w:rsidR="005A7118" w:rsidRPr="00344B1F" w:rsidRDefault="005203AC" w:rsidP="003F62EF">
      <w:pPr>
        <w:numPr>
          <w:ilvl w:val="12"/>
          <w:numId w:val="0"/>
        </w:numPr>
        <w:tabs>
          <w:tab w:val="left" w:pos="709"/>
        </w:tabs>
        <w:jc w:val="both"/>
        <w:rPr>
          <w:b/>
          <w:color w:val="000000"/>
          <w:sz w:val="24"/>
          <w:szCs w:val="24"/>
          <w:u w:val="single"/>
          <w:lang w:val="bg-BG"/>
        </w:rPr>
      </w:pPr>
      <w:r w:rsidRPr="005203AC">
        <w:rPr>
          <w:b/>
          <w:color w:val="000000"/>
          <w:sz w:val="24"/>
          <w:szCs w:val="24"/>
          <w:lang w:val="bg-BG"/>
        </w:rPr>
        <w:tab/>
      </w:r>
      <w:r w:rsidR="000C31A6">
        <w:rPr>
          <w:b/>
          <w:color w:val="000000"/>
          <w:sz w:val="24"/>
          <w:szCs w:val="24"/>
          <w:lang w:val="bg-BG"/>
        </w:rPr>
        <w:t xml:space="preserve">2. </w:t>
      </w:r>
      <w:r w:rsidR="005A7118" w:rsidRPr="00344B1F">
        <w:rPr>
          <w:b/>
          <w:color w:val="000000"/>
          <w:sz w:val="24"/>
          <w:szCs w:val="24"/>
          <w:u w:val="single"/>
          <w:lang w:val="bg-BG"/>
        </w:rPr>
        <w:t>Втори етап</w:t>
      </w:r>
    </w:p>
    <w:p w:rsidR="005A7118" w:rsidRPr="00344B1F" w:rsidRDefault="005203AC" w:rsidP="003F62EF">
      <w:pPr>
        <w:numPr>
          <w:ilvl w:val="12"/>
          <w:numId w:val="0"/>
        </w:numPr>
        <w:tabs>
          <w:tab w:val="left" w:pos="709"/>
        </w:tabs>
        <w:jc w:val="both"/>
        <w:rPr>
          <w:color w:val="000000"/>
          <w:sz w:val="24"/>
          <w:szCs w:val="24"/>
          <w:lang w:val="bg-BG"/>
        </w:rPr>
      </w:pPr>
      <w:r>
        <w:rPr>
          <w:color w:val="000000"/>
          <w:sz w:val="24"/>
          <w:szCs w:val="24"/>
          <w:lang w:val="bg-BG"/>
        </w:rPr>
        <w:tab/>
      </w:r>
      <w:r w:rsidR="000C31A6" w:rsidRPr="000C31A6">
        <w:rPr>
          <w:b/>
          <w:color w:val="000000"/>
          <w:sz w:val="24"/>
          <w:szCs w:val="24"/>
          <w:lang w:val="bg-BG"/>
        </w:rPr>
        <w:t>2.</w:t>
      </w:r>
      <w:r w:rsidR="005A7118" w:rsidRPr="005203AC">
        <w:rPr>
          <w:b/>
          <w:color w:val="000000"/>
          <w:sz w:val="24"/>
          <w:szCs w:val="24"/>
          <w:lang w:val="bg-BG"/>
        </w:rPr>
        <w:t>1.</w:t>
      </w:r>
      <w:r w:rsidR="005A7118" w:rsidRPr="00344B1F">
        <w:rPr>
          <w:color w:val="000000"/>
          <w:sz w:val="24"/>
          <w:szCs w:val="24"/>
          <w:lang w:val="bg-BG"/>
        </w:rPr>
        <w:t xml:space="preserve"> След като обяви допуснатите до втори етап оферти, комисията групира неотворените пликове с надпис </w:t>
      </w:r>
      <w:r w:rsidR="005A7118" w:rsidRPr="005203AC">
        <w:rPr>
          <w:i/>
          <w:color w:val="000000"/>
          <w:sz w:val="24"/>
          <w:szCs w:val="24"/>
          <w:lang w:val="bg-BG"/>
        </w:rPr>
        <w:t>„Предлагана цена“</w:t>
      </w:r>
      <w:r w:rsidR="005A7118" w:rsidRPr="00344B1F">
        <w:rPr>
          <w:color w:val="000000"/>
          <w:sz w:val="24"/>
          <w:szCs w:val="24"/>
          <w:lang w:val="bg-BG"/>
        </w:rPr>
        <w:t xml:space="preserve"> и пристъпва към отварянето им по реда на постъпване на офертите. </w:t>
      </w:r>
    </w:p>
    <w:p w:rsidR="005A7118" w:rsidRPr="00344B1F" w:rsidRDefault="005203AC" w:rsidP="003F62EF">
      <w:pPr>
        <w:numPr>
          <w:ilvl w:val="12"/>
          <w:numId w:val="0"/>
        </w:numPr>
        <w:tabs>
          <w:tab w:val="left" w:pos="709"/>
        </w:tabs>
        <w:jc w:val="both"/>
        <w:rPr>
          <w:color w:val="000000"/>
          <w:sz w:val="24"/>
          <w:szCs w:val="24"/>
          <w:lang w:val="bg-BG"/>
        </w:rPr>
      </w:pPr>
      <w:r>
        <w:rPr>
          <w:color w:val="000000"/>
          <w:sz w:val="24"/>
          <w:szCs w:val="24"/>
          <w:lang w:val="bg-BG"/>
        </w:rPr>
        <w:tab/>
      </w:r>
      <w:r w:rsidR="000C31A6" w:rsidRPr="000C31A6">
        <w:rPr>
          <w:b/>
          <w:color w:val="000000"/>
          <w:sz w:val="24"/>
          <w:szCs w:val="24"/>
          <w:lang w:val="bg-BG"/>
        </w:rPr>
        <w:t>2.</w:t>
      </w:r>
      <w:r w:rsidR="001E245F" w:rsidRPr="005203AC">
        <w:rPr>
          <w:b/>
          <w:color w:val="000000"/>
          <w:sz w:val="24"/>
          <w:szCs w:val="24"/>
          <w:lang w:val="bg-BG"/>
        </w:rPr>
        <w:t>2.</w:t>
      </w:r>
      <w:r w:rsidR="001E245F" w:rsidRPr="00344B1F">
        <w:rPr>
          <w:color w:val="000000"/>
          <w:sz w:val="24"/>
          <w:szCs w:val="24"/>
          <w:lang w:val="bg-BG"/>
        </w:rPr>
        <w:t xml:space="preserve"> </w:t>
      </w:r>
      <w:r w:rsidR="005A7118" w:rsidRPr="00344B1F">
        <w:rPr>
          <w:color w:val="000000"/>
          <w:sz w:val="24"/>
          <w:szCs w:val="24"/>
          <w:lang w:val="bg-BG"/>
        </w:rPr>
        <w:t xml:space="preserve">Комисията отстранява от участие в </w:t>
      </w:r>
      <w:r w:rsidR="005A7118" w:rsidRPr="00344B1F">
        <w:rPr>
          <w:sz w:val="24"/>
          <w:szCs w:val="24"/>
          <w:lang w:val="bg-BG"/>
        </w:rPr>
        <w:t xml:space="preserve">класирането ценово предложение </w:t>
      </w:r>
      <w:r w:rsidR="001E245F" w:rsidRPr="00344B1F">
        <w:rPr>
          <w:color w:val="000000"/>
          <w:sz w:val="24"/>
          <w:szCs w:val="24"/>
          <w:lang w:val="bg-BG"/>
        </w:rPr>
        <w:t xml:space="preserve">плик „Б“ </w:t>
      </w:r>
      <w:r w:rsidR="005A7118" w:rsidRPr="00344B1F">
        <w:rPr>
          <w:sz w:val="24"/>
          <w:szCs w:val="24"/>
          <w:lang w:val="bg-BG"/>
        </w:rPr>
        <w:t>на</w:t>
      </w:r>
      <w:r w:rsidR="001E245F" w:rsidRPr="00344B1F">
        <w:rPr>
          <w:sz w:val="24"/>
          <w:szCs w:val="24"/>
          <w:lang w:val="bg-BG"/>
        </w:rPr>
        <w:t xml:space="preserve"> </w:t>
      </w:r>
      <w:r w:rsidR="005A7118" w:rsidRPr="00344B1F">
        <w:rPr>
          <w:color w:val="000000"/>
          <w:sz w:val="24"/>
          <w:szCs w:val="24"/>
          <w:lang w:val="bg-BG"/>
        </w:rPr>
        <w:t xml:space="preserve">кандидат, който е представил ценова оферта, която е непълна или не отговаря на предварително обявените условия </w:t>
      </w:r>
      <w:r w:rsidR="005A7118" w:rsidRPr="00344B1F">
        <w:rPr>
          <w:sz w:val="24"/>
          <w:szCs w:val="24"/>
          <w:lang w:val="bg-BG"/>
        </w:rPr>
        <w:t>от възложителя.</w:t>
      </w:r>
      <w:r w:rsidR="005A7118" w:rsidRPr="00344B1F">
        <w:rPr>
          <w:color w:val="000000"/>
          <w:sz w:val="24"/>
          <w:szCs w:val="24"/>
          <w:lang w:val="bg-BG"/>
        </w:rPr>
        <w:t xml:space="preserve"> Това се съобщава на кандидата и се вписва в протокола.</w:t>
      </w:r>
    </w:p>
    <w:p w:rsidR="009E6E54" w:rsidRDefault="005203AC" w:rsidP="008F491A">
      <w:pPr>
        <w:numPr>
          <w:ilvl w:val="12"/>
          <w:numId w:val="0"/>
        </w:numPr>
        <w:tabs>
          <w:tab w:val="left" w:pos="709"/>
        </w:tabs>
        <w:jc w:val="both"/>
        <w:rPr>
          <w:b/>
          <w:color w:val="000000"/>
          <w:sz w:val="24"/>
          <w:szCs w:val="24"/>
          <w:lang w:val="en-US"/>
        </w:rPr>
      </w:pPr>
      <w:r w:rsidRPr="005203AC">
        <w:rPr>
          <w:b/>
          <w:color w:val="000000"/>
          <w:sz w:val="24"/>
          <w:szCs w:val="24"/>
          <w:lang w:val="bg-BG"/>
        </w:rPr>
        <w:tab/>
      </w:r>
      <w:r w:rsidR="000C31A6">
        <w:rPr>
          <w:b/>
          <w:color w:val="000000"/>
          <w:sz w:val="24"/>
          <w:szCs w:val="24"/>
          <w:lang w:val="bg-BG"/>
        </w:rPr>
        <w:t xml:space="preserve">3. </w:t>
      </w:r>
      <w:r w:rsidR="005A7118" w:rsidRPr="00344B1F">
        <w:rPr>
          <w:b/>
          <w:color w:val="000000"/>
          <w:sz w:val="24"/>
          <w:szCs w:val="24"/>
          <w:u w:val="single"/>
          <w:lang w:val="bg-BG"/>
        </w:rPr>
        <w:t>Трети етап</w:t>
      </w:r>
      <w:r w:rsidR="000C31A6" w:rsidRPr="000C31A6">
        <w:rPr>
          <w:sz w:val="24"/>
          <w:szCs w:val="24"/>
          <w:lang w:val="bg-BG"/>
        </w:rPr>
        <w:t xml:space="preserve"> </w:t>
      </w:r>
      <w:r w:rsidR="000C31A6">
        <w:rPr>
          <w:sz w:val="24"/>
          <w:szCs w:val="24"/>
          <w:lang w:val="bg-BG"/>
        </w:rPr>
        <w:t xml:space="preserve">– </w:t>
      </w:r>
      <w:r w:rsidR="000C31A6" w:rsidRPr="005203AC">
        <w:rPr>
          <w:sz w:val="24"/>
          <w:szCs w:val="24"/>
          <w:lang w:val="bg-BG"/>
        </w:rPr>
        <w:t>Комисията пристъпва към разглеждане, оценяване и класиране на представените оферти според предварително обявените критерии</w:t>
      </w:r>
      <w:r w:rsidR="000C31A6" w:rsidRPr="00344B1F">
        <w:rPr>
          <w:sz w:val="24"/>
          <w:szCs w:val="24"/>
          <w:lang w:val="bg-BG"/>
        </w:rPr>
        <w:t>:</w:t>
      </w:r>
      <w:r w:rsidR="000C31A6" w:rsidRPr="00344B1F">
        <w:rPr>
          <w:color w:val="000000"/>
          <w:sz w:val="24"/>
          <w:szCs w:val="24"/>
          <w:lang w:val="bg-BG"/>
        </w:rPr>
        <w:t xml:space="preserve"> </w:t>
      </w:r>
      <w:r w:rsidR="000C31A6" w:rsidRPr="00344B1F">
        <w:rPr>
          <w:b/>
          <w:color w:val="000000"/>
          <w:sz w:val="24"/>
          <w:szCs w:val="24"/>
          <w:lang w:val="bg-BG"/>
        </w:rPr>
        <w:t>най-ниска предложена цена.</w:t>
      </w:r>
    </w:p>
    <w:p w:rsidR="008F491A" w:rsidRPr="009E6E54" w:rsidRDefault="009E6E54" w:rsidP="008F491A">
      <w:pPr>
        <w:numPr>
          <w:ilvl w:val="12"/>
          <w:numId w:val="0"/>
        </w:numPr>
        <w:tabs>
          <w:tab w:val="left" w:pos="709"/>
        </w:tabs>
        <w:jc w:val="both"/>
        <w:rPr>
          <w:b/>
          <w:color w:val="000000"/>
          <w:sz w:val="24"/>
          <w:szCs w:val="24"/>
          <w:lang w:val="bg-BG"/>
        </w:rPr>
      </w:pPr>
      <w:r>
        <w:rPr>
          <w:b/>
          <w:color w:val="000000"/>
          <w:sz w:val="24"/>
          <w:szCs w:val="24"/>
          <w:lang w:val="en-US"/>
        </w:rPr>
        <w:lastRenderedPageBreak/>
        <w:tab/>
      </w:r>
      <w:r w:rsidR="008F491A" w:rsidRPr="00AF7749">
        <w:rPr>
          <w:b/>
          <w:sz w:val="24"/>
          <w:szCs w:val="24"/>
          <w:lang w:val="bg-BG"/>
        </w:rPr>
        <w:t>4.</w:t>
      </w:r>
      <w:r w:rsidR="008F491A">
        <w:rPr>
          <w:sz w:val="24"/>
          <w:szCs w:val="24"/>
          <w:lang w:val="bg-BG"/>
        </w:rPr>
        <w:t xml:space="preserve"> </w:t>
      </w:r>
      <w:r w:rsidR="008F491A" w:rsidRPr="008F491A">
        <w:rPr>
          <w:sz w:val="24"/>
          <w:szCs w:val="24"/>
          <w:lang w:val="bg-BG"/>
        </w:rPr>
        <w:t>Процедурата завършва</w:t>
      </w:r>
      <w:r w:rsidR="00AF7749">
        <w:rPr>
          <w:sz w:val="24"/>
          <w:szCs w:val="24"/>
          <w:lang w:val="bg-BG"/>
        </w:rPr>
        <w:t xml:space="preserve"> със заповед на възложителя за </w:t>
      </w:r>
      <w:r w:rsidR="008F491A" w:rsidRPr="008F491A">
        <w:rPr>
          <w:sz w:val="24"/>
          <w:szCs w:val="24"/>
          <w:lang w:val="bg-BG"/>
        </w:rPr>
        <w:t xml:space="preserve">обявяване на класирането </w:t>
      </w:r>
      <w:r w:rsidR="00AF7749">
        <w:rPr>
          <w:sz w:val="24"/>
          <w:szCs w:val="24"/>
          <w:lang w:val="bg-BG"/>
        </w:rPr>
        <w:t>и определяне на изпълнител</w:t>
      </w:r>
      <w:r w:rsidR="00A872AE">
        <w:rPr>
          <w:sz w:val="24"/>
          <w:szCs w:val="24"/>
          <w:lang w:val="bg-BG"/>
        </w:rPr>
        <w:t>, или</w:t>
      </w:r>
      <w:r w:rsidR="00AF7749">
        <w:rPr>
          <w:sz w:val="24"/>
          <w:szCs w:val="24"/>
          <w:lang w:val="bg-BG"/>
        </w:rPr>
        <w:t xml:space="preserve"> </w:t>
      </w:r>
      <w:r w:rsidR="008F491A" w:rsidRPr="008F491A">
        <w:rPr>
          <w:sz w:val="24"/>
          <w:szCs w:val="24"/>
          <w:lang w:val="bg-BG"/>
        </w:rPr>
        <w:t>прекратяване на процедурата.</w:t>
      </w:r>
    </w:p>
    <w:p w:rsidR="008F491A" w:rsidRPr="008F491A" w:rsidRDefault="00AF7749" w:rsidP="008F491A">
      <w:pPr>
        <w:numPr>
          <w:ilvl w:val="12"/>
          <w:numId w:val="0"/>
        </w:numPr>
        <w:tabs>
          <w:tab w:val="left" w:pos="709"/>
        </w:tabs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  <w:r w:rsidRPr="00AF7749">
        <w:rPr>
          <w:b/>
          <w:sz w:val="24"/>
          <w:szCs w:val="24"/>
          <w:lang w:val="bg-BG"/>
        </w:rPr>
        <w:t>4.1.</w:t>
      </w:r>
      <w:r>
        <w:rPr>
          <w:sz w:val="24"/>
          <w:szCs w:val="24"/>
          <w:lang w:val="bg-BG"/>
        </w:rPr>
        <w:t xml:space="preserve"> </w:t>
      </w:r>
      <w:r w:rsidR="008F491A" w:rsidRPr="008F491A">
        <w:rPr>
          <w:sz w:val="24"/>
          <w:szCs w:val="24"/>
          <w:lang w:val="bg-BG"/>
        </w:rPr>
        <w:t xml:space="preserve">В 3-дневен срок от получаване на протокола на комисията възложителят го утвърждава, издава заповедта по </w:t>
      </w:r>
      <w:r>
        <w:rPr>
          <w:sz w:val="24"/>
          <w:szCs w:val="24"/>
          <w:lang w:val="bg-BG"/>
        </w:rPr>
        <w:t>т. 4</w:t>
      </w:r>
      <w:r w:rsidR="008F491A" w:rsidRPr="008F491A">
        <w:rPr>
          <w:sz w:val="24"/>
          <w:szCs w:val="24"/>
          <w:lang w:val="bg-BG"/>
        </w:rPr>
        <w:t xml:space="preserve">, съобщава я на заинтересованите лица по реда на чл. 61 от Административнопроцесуалния кодекс (АПК) и я публикува на интернет страницата си. </w:t>
      </w:r>
      <w:r>
        <w:rPr>
          <w:sz w:val="24"/>
          <w:szCs w:val="24"/>
          <w:lang w:val="bg-BG"/>
        </w:rPr>
        <w:tab/>
      </w:r>
      <w:r w:rsidRPr="00AF7749">
        <w:rPr>
          <w:b/>
          <w:sz w:val="24"/>
          <w:szCs w:val="24"/>
          <w:lang w:val="bg-BG"/>
        </w:rPr>
        <w:t>4.2.</w:t>
      </w:r>
      <w:r>
        <w:rPr>
          <w:sz w:val="24"/>
          <w:szCs w:val="24"/>
          <w:lang w:val="bg-BG"/>
        </w:rPr>
        <w:t xml:space="preserve"> Заповедта</w:t>
      </w:r>
      <w:r w:rsidR="008F491A" w:rsidRPr="008F491A">
        <w:rPr>
          <w:sz w:val="24"/>
          <w:szCs w:val="24"/>
          <w:lang w:val="bg-BG"/>
        </w:rPr>
        <w:t xml:space="preserve"> по </w:t>
      </w:r>
      <w:r>
        <w:rPr>
          <w:sz w:val="24"/>
          <w:szCs w:val="24"/>
          <w:lang w:val="bg-BG"/>
        </w:rPr>
        <w:t>т</w:t>
      </w:r>
      <w:r w:rsidR="008F491A" w:rsidRPr="008F491A">
        <w:rPr>
          <w:sz w:val="24"/>
          <w:szCs w:val="24"/>
          <w:lang w:val="bg-BG"/>
        </w:rPr>
        <w:t xml:space="preserve">. </w:t>
      </w:r>
      <w:r>
        <w:rPr>
          <w:sz w:val="24"/>
          <w:szCs w:val="24"/>
          <w:lang w:val="bg-BG"/>
        </w:rPr>
        <w:t>4 може</w:t>
      </w:r>
      <w:r w:rsidR="008F491A" w:rsidRPr="008F491A">
        <w:rPr>
          <w:sz w:val="24"/>
          <w:szCs w:val="24"/>
          <w:lang w:val="bg-BG"/>
        </w:rPr>
        <w:t xml:space="preserve"> да се обжалват по реда на АПК</w:t>
      </w:r>
      <w:r>
        <w:rPr>
          <w:sz w:val="24"/>
          <w:szCs w:val="24"/>
          <w:lang w:val="bg-BG"/>
        </w:rPr>
        <w:t xml:space="preserve"> в 14-дневен срок от </w:t>
      </w:r>
      <w:r w:rsidR="006B5332">
        <w:rPr>
          <w:sz w:val="24"/>
          <w:szCs w:val="24"/>
          <w:lang w:val="bg-BG"/>
        </w:rPr>
        <w:t>съобщаването</w:t>
      </w:r>
      <w:r>
        <w:rPr>
          <w:sz w:val="24"/>
          <w:szCs w:val="24"/>
          <w:lang w:val="bg-BG"/>
        </w:rPr>
        <w:t xml:space="preserve"> й</w:t>
      </w:r>
      <w:r w:rsidR="008F491A" w:rsidRPr="008F491A">
        <w:rPr>
          <w:sz w:val="24"/>
          <w:szCs w:val="24"/>
          <w:lang w:val="bg-BG"/>
        </w:rPr>
        <w:t>.</w:t>
      </w:r>
    </w:p>
    <w:p w:rsidR="008F491A" w:rsidRPr="000C31A6" w:rsidRDefault="00AF7749" w:rsidP="000C31A6">
      <w:pPr>
        <w:numPr>
          <w:ilvl w:val="12"/>
          <w:numId w:val="0"/>
        </w:numPr>
        <w:tabs>
          <w:tab w:val="left" w:pos="709"/>
        </w:tabs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</w:p>
    <w:p w:rsidR="005A7118" w:rsidRPr="00344B1F" w:rsidRDefault="000C31A6" w:rsidP="003F62EF">
      <w:pPr>
        <w:pStyle w:val="a3"/>
        <w:tabs>
          <w:tab w:val="left" w:pos="709"/>
        </w:tabs>
        <w:jc w:val="both"/>
        <w:rPr>
          <w:color w:val="000000"/>
          <w:sz w:val="24"/>
          <w:u w:val="single"/>
          <w:lang w:val="bg-BG"/>
        </w:rPr>
      </w:pPr>
      <w:r>
        <w:rPr>
          <w:color w:val="000000"/>
          <w:sz w:val="24"/>
          <w:lang w:val="bg-BG"/>
        </w:rPr>
        <w:tab/>
      </w:r>
      <w:r w:rsidR="00341B4D">
        <w:rPr>
          <w:color w:val="000000"/>
          <w:sz w:val="24"/>
          <w:lang w:val="bg-BG"/>
        </w:rPr>
        <w:t>ХII</w:t>
      </w:r>
      <w:r w:rsidR="005A7118" w:rsidRPr="00344B1F">
        <w:rPr>
          <w:color w:val="000000"/>
          <w:sz w:val="24"/>
          <w:lang w:val="bg-BG"/>
        </w:rPr>
        <w:t>. ПРЕКРАТЯВАНЕ НА ПРОЦЕДУРАТА</w:t>
      </w:r>
    </w:p>
    <w:p w:rsidR="00C64924" w:rsidRPr="00C64924" w:rsidRDefault="00C64924" w:rsidP="00C64924">
      <w:pPr>
        <w:ind w:firstLine="709"/>
        <w:jc w:val="both"/>
        <w:textAlignment w:val="center"/>
        <w:rPr>
          <w:color w:val="000000"/>
          <w:sz w:val="24"/>
          <w:szCs w:val="24"/>
          <w:lang w:val="bg-BG" w:eastAsia="bg-BG"/>
        </w:rPr>
      </w:pPr>
      <w:r w:rsidRPr="00C64924">
        <w:rPr>
          <w:b/>
          <w:color w:val="000000"/>
          <w:sz w:val="24"/>
          <w:szCs w:val="24"/>
          <w:lang w:val="en-US" w:eastAsia="bg-BG"/>
        </w:rPr>
        <w:t>1.</w:t>
      </w:r>
      <w:r>
        <w:rPr>
          <w:color w:val="000000"/>
          <w:sz w:val="24"/>
          <w:szCs w:val="24"/>
          <w:lang w:val="en-US" w:eastAsia="bg-BG"/>
        </w:rPr>
        <w:t xml:space="preserve"> </w:t>
      </w:r>
      <w:r w:rsidRPr="00C64924">
        <w:rPr>
          <w:color w:val="000000"/>
          <w:sz w:val="24"/>
          <w:szCs w:val="24"/>
          <w:lang w:val="bg-BG" w:eastAsia="bg-BG"/>
        </w:rPr>
        <w:t>Възложителят прекратява открития и електронния конкурс с мотивирана заповед, когато:</w:t>
      </w:r>
    </w:p>
    <w:p w:rsidR="00C64924" w:rsidRPr="00C64924" w:rsidRDefault="00C64924" w:rsidP="00C64924">
      <w:pPr>
        <w:ind w:firstLine="709"/>
        <w:jc w:val="both"/>
        <w:textAlignment w:val="center"/>
        <w:rPr>
          <w:color w:val="000000"/>
          <w:sz w:val="24"/>
          <w:szCs w:val="24"/>
          <w:lang w:val="bg-BG" w:eastAsia="bg-BG"/>
        </w:rPr>
      </w:pPr>
      <w:r w:rsidRPr="00C64924">
        <w:rPr>
          <w:b/>
          <w:color w:val="000000"/>
          <w:sz w:val="24"/>
          <w:szCs w:val="24"/>
          <w:lang w:val="en-US" w:eastAsia="bg-BG"/>
        </w:rPr>
        <w:t>1.</w:t>
      </w:r>
      <w:r w:rsidRPr="00C64924">
        <w:rPr>
          <w:b/>
          <w:color w:val="000000"/>
          <w:sz w:val="24"/>
          <w:szCs w:val="24"/>
          <w:lang w:val="bg-BG" w:eastAsia="bg-BG"/>
        </w:rPr>
        <w:t>1.</w:t>
      </w:r>
      <w:r w:rsidRPr="00C64924">
        <w:rPr>
          <w:color w:val="000000"/>
          <w:sz w:val="24"/>
          <w:szCs w:val="24"/>
          <w:lang w:val="bg-BG" w:eastAsia="bg-BG"/>
        </w:rPr>
        <w:t xml:space="preserve"> не е подадена нито една оферта;</w:t>
      </w:r>
    </w:p>
    <w:p w:rsidR="00C64924" w:rsidRPr="00C64924" w:rsidRDefault="00C64924" w:rsidP="00C64924">
      <w:pPr>
        <w:ind w:firstLine="709"/>
        <w:jc w:val="both"/>
        <w:textAlignment w:val="center"/>
        <w:rPr>
          <w:color w:val="000000"/>
          <w:sz w:val="24"/>
          <w:szCs w:val="24"/>
          <w:lang w:val="bg-BG" w:eastAsia="bg-BG"/>
        </w:rPr>
      </w:pPr>
      <w:r>
        <w:rPr>
          <w:b/>
          <w:color w:val="000000"/>
          <w:sz w:val="24"/>
          <w:szCs w:val="24"/>
          <w:lang w:val="en-US" w:eastAsia="bg-BG"/>
        </w:rPr>
        <w:t>1</w:t>
      </w:r>
      <w:r w:rsidRPr="00C64924">
        <w:rPr>
          <w:b/>
          <w:color w:val="000000"/>
          <w:sz w:val="24"/>
          <w:szCs w:val="24"/>
          <w:lang w:val="en-US" w:eastAsia="bg-BG"/>
        </w:rPr>
        <w:t>.</w:t>
      </w:r>
      <w:r w:rsidRPr="00C64924">
        <w:rPr>
          <w:b/>
          <w:color w:val="000000"/>
          <w:sz w:val="24"/>
          <w:szCs w:val="24"/>
          <w:lang w:val="bg-BG" w:eastAsia="bg-BG"/>
        </w:rPr>
        <w:t>2.</w:t>
      </w:r>
      <w:r w:rsidRPr="00C64924">
        <w:rPr>
          <w:color w:val="000000"/>
          <w:sz w:val="24"/>
          <w:szCs w:val="24"/>
          <w:lang w:val="bg-BG" w:eastAsia="bg-BG"/>
        </w:rPr>
        <w:t xml:space="preserve"> офертите, подадени от участниците, не отговарят на изискванията и условията на възложителя;</w:t>
      </w:r>
    </w:p>
    <w:p w:rsidR="00C64924" w:rsidRPr="00C64924" w:rsidRDefault="00C64924" w:rsidP="00C64924">
      <w:pPr>
        <w:ind w:firstLine="709"/>
        <w:jc w:val="both"/>
        <w:textAlignment w:val="center"/>
        <w:rPr>
          <w:color w:val="000000"/>
          <w:sz w:val="24"/>
          <w:szCs w:val="24"/>
          <w:lang w:val="bg-BG" w:eastAsia="bg-BG"/>
        </w:rPr>
      </w:pPr>
      <w:r>
        <w:rPr>
          <w:b/>
          <w:color w:val="000000"/>
          <w:sz w:val="24"/>
          <w:szCs w:val="24"/>
          <w:lang w:val="en-US" w:eastAsia="bg-BG"/>
        </w:rPr>
        <w:t>1</w:t>
      </w:r>
      <w:r w:rsidRPr="00C64924">
        <w:rPr>
          <w:b/>
          <w:color w:val="000000"/>
          <w:sz w:val="24"/>
          <w:szCs w:val="24"/>
          <w:lang w:val="en-US" w:eastAsia="bg-BG"/>
        </w:rPr>
        <w:t>.</w:t>
      </w:r>
      <w:r w:rsidRPr="00C64924">
        <w:rPr>
          <w:b/>
          <w:color w:val="000000"/>
          <w:sz w:val="24"/>
          <w:szCs w:val="24"/>
          <w:lang w:val="bg-BG" w:eastAsia="bg-BG"/>
        </w:rPr>
        <w:t>3.</w:t>
      </w:r>
      <w:r w:rsidRPr="00C64924">
        <w:rPr>
          <w:color w:val="000000"/>
          <w:sz w:val="24"/>
          <w:szCs w:val="24"/>
          <w:lang w:val="bg-BG" w:eastAsia="bg-BG"/>
        </w:rPr>
        <w:t xml:space="preserve"> първият и вторият класиран участник откажат да сключат договор;</w:t>
      </w:r>
    </w:p>
    <w:p w:rsidR="00C64924" w:rsidRPr="00C64924" w:rsidRDefault="00C64924" w:rsidP="00C64924">
      <w:pPr>
        <w:ind w:firstLine="709"/>
        <w:jc w:val="both"/>
        <w:textAlignment w:val="center"/>
        <w:rPr>
          <w:color w:val="000000"/>
          <w:sz w:val="24"/>
          <w:szCs w:val="24"/>
          <w:lang w:val="bg-BG" w:eastAsia="bg-BG"/>
        </w:rPr>
      </w:pPr>
      <w:r w:rsidRPr="00C64924">
        <w:rPr>
          <w:b/>
          <w:color w:val="000000"/>
          <w:sz w:val="24"/>
          <w:szCs w:val="24"/>
          <w:lang w:val="en-US" w:eastAsia="bg-BG"/>
        </w:rPr>
        <w:t>1.</w:t>
      </w:r>
      <w:r w:rsidRPr="00C64924">
        <w:rPr>
          <w:b/>
          <w:color w:val="000000"/>
          <w:sz w:val="24"/>
          <w:szCs w:val="24"/>
          <w:lang w:val="bg-BG" w:eastAsia="bg-BG"/>
        </w:rPr>
        <w:t>4.</w:t>
      </w:r>
      <w:r w:rsidRPr="00C64924">
        <w:rPr>
          <w:color w:val="000000"/>
          <w:sz w:val="24"/>
          <w:szCs w:val="24"/>
          <w:lang w:val="bg-BG" w:eastAsia="bg-BG"/>
        </w:rPr>
        <w:t xml:space="preserve"> отпадне необходимостта от провеждане на конкурса в резултат на съществена промяна в обстоятелствата, както и при невъзможност да се осигури финансиране за изпълнението на дейностите по причини, които възложителят не е могъл да предвиди;</w:t>
      </w:r>
    </w:p>
    <w:p w:rsidR="00C64924" w:rsidRPr="00C64924" w:rsidRDefault="00C64924" w:rsidP="00C64924">
      <w:pPr>
        <w:ind w:firstLine="709"/>
        <w:jc w:val="both"/>
        <w:textAlignment w:val="center"/>
        <w:rPr>
          <w:color w:val="000000"/>
          <w:sz w:val="24"/>
          <w:szCs w:val="24"/>
          <w:lang w:val="bg-BG" w:eastAsia="bg-BG"/>
        </w:rPr>
      </w:pPr>
      <w:r w:rsidRPr="00C64924">
        <w:rPr>
          <w:b/>
          <w:color w:val="000000"/>
          <w:sz w:val="24"/>
          <w:szCs w:val="24"/>
          <w:lang w:val="en-US" w:eastAsia="bg-BG"/>
        </w:rPr>
        <w:t>1</w:t>
      </w:r>
      <w:r w:rsidRPr="00C64924">
        <w:rPr>
          <w:b/>
          <w:color w:val="000000"/>
          <w:sz w:val="24"/>
          <w:szCs w:val="24"/>
          <w:lang w:val="bg-BG" w:eastAsia="bg-BG"/>
        </w:rPr>
        <w:t>.</w:t>
      </w:r>
      <w:r w:rsidRPr="00C64924">
        <w:rPr>
          <w:b/>
          <w:color w:val="000000"/>
          <w:sz w:val="24"/>
          <w:szCs w:val="24"/>
          <w:lang w:val="en-US" w:eastAsia="bg-BG"/>
        </w:rPr>
        <w:t>5.</w:t>
      </w:r>
      <w:r w:rsidRPr="00C64924">
        <w:rPr>
          <w:color w:val="000000"/>
          <w:sz w:val="24"/>
          <w:szCs w:val="24"/>
          <w:lang w:val="bg-BG" w:eastAsia="bg-BG"/>
        </w:rPr>
        <w:t xml:space="preserve"> са установени нарушения при откриването и провеждането, които не могат да бъдат отстранени, без това да промени условията, при които е обявен конкурсът;</w:t>
      </w:r>
    </w:p>
    <w:p w:rsidR="00C64924" w:rsidRPr="00C64924" w:rsidRDefault="00C64924" w:rsidP="00C64924">
      <w:pPr>
        <w:ind w:firstLine="709"/>
        <w:jc w:val="both"/>
        <w:textAlignment w:val="center"/>
        <w:rPr>
          <w:color w:val="000000"/>
          <w:sz w:val="24"/>
          <w:szCs w:val="24"/>
          <w:lang w:val="bg-BG" w:eastAsia="bg-BG"/>
        </w:rPr>
      </w:pPr>
      <w:r w:rsidRPr="00C64924">
        <w:rPr>
          <w:b/>
          <w:color w:val="000000"/>
          <w:sz w:val="24"/>
          <w:szCs w:val="24"/>
          <w:lang w:val="en-US" w:eastAsia="bg-BG"/>
        </w:rPr>
        <w:t>1.</w:t>
      </w:r>
      <w:r w:rsidRPr="00C64924">
        <w:rPr>
          <w:b/>
          <w:color w:val="000000"/>
          <w:sz w:val="24"/>
          <w:szCs w:val="24"/>
          <w:lang w:val="bg-BG" w:eastAsia="bg-BG"/>
        </w:rPr>
        <w:t>6.</w:t>
      </w:r>
      <w:r w:rsidRPr="00C64924">
        <w:rPr>
          <w:color w:val="000000"/>
          <w:sz w:val="24"/>
          <w:szCs w:val="24"/>
          <w:lang w:val="bg-BG" w:eastAsia="bg-BG"/>
        </w:rPr>
        <w:t xml:space="preserve"> определеният за спечелил конкурса не представи някои от документите по декларираните обстоятелства </w:t>
      </w:r>
      <w:r w:rsidR="001A6CFF">
        <w:rPr>
          <w:color w:val="000000"/>
          <w:sz w:val="24"/>
          <w:szCs w:val="24"/>
          <w:lang w:val="bg-BG" w:eastAsia="bg-BG"/>
        </w:rPr>
        <w:t>с</w:t>
      </w:r>
      <w:r w:rsidRPr="00C64924">
        <w:rPr>
          <w:color w:val="000000"/>
          <w:sz w:val="24"/>
          <w:szCs w:val="24"/>
          <w:lang w:val="bg-BG" w:eastAsia="bg-BG"/>
        </w:rPr>
        <w:t xml:space="preserve"> </w:t>
      </w:r>
      <w:r>
        <w:rPr>
          <w:color w:val="000000"/>
          <w:sz w:val="24"/>
          <w:szCs w:val="24"/>
          <w:lang w:val="bg-BG" w:eastAsia="bg-BG"/>
        </w:rPr>
        <w:t>Д</w:t>
      </w:r>
      <w:r w:rsidR="001A6CFF">
        <w:rPr>
          <w:color w:val="000000"/>
          <w:sz w:val="24"/>
          <w:szCs w:val="24"/>
          <w:lang w:val="bg-BG" w:eastAsia="bg-BG"/>
        </w:rPr>
        <w:t>еклараци</w:t>
      </w:r>
      <w:r w:rsidR="003E0B84">
        <w:rPr>
          <w:color w:val="000000"/>
          <w:sz w:val="24"/>
          <w:szCs w:val="24"/>
          <w:lang w:val="bg-BG" w:eastAsia="bg-BG"/>
        </w:rPr>
        <w:t>ята</w:t>
      </w:r>
      <w:r w:rsidRPr="001F3056">
        <w:rPr>
          <w:color w:val="000000"/>
          <w:sz w:val="24"/>
          <w:szCs w:val="24"/>
          <w:lang w:val="bg-BG" w:eastAsia="bg-BG"/>
        </w:rPr>
        <w:t xml:space="preserve"> </w:t>
      </w:r>
      <w:r>
        <w:rPr>
          <w:color w:val="000000"/>
          <w:sz w:val="24"/>
          <w:szCs w:val="24"/>
          <w:shd w:val="clear" w:color="auto" w:fill="FEFEFE"/>
          <w:lang w:val="bg-BG"/>
        </w:rPr>
        <w:t xml:space="preserve">по чл. 18, ал. 1, т. 3 от </w:t>
      </w:r>
      <w:r>
        <w:rPr>
          <w:sz w:val="24"/>
          <w:szCs w:val="24"/>
          <w:lang w:val="bg-BG"/>
        </w:rPr>
        <w:t>НУРВИДГТ</w:t>
      </w:r>
      <w:r w:rsidRPr="00344B1F">
        <w:rPr>
          <w:color w:val="000000"/>
          <w:sz w:val="24"/>
          <w:szCs w:val="24"/>
          <w:shd w:val="clear" w:color="auto" w:fill="FEFEFE"/>
          <w:lang w:val="bg-BG"/>
        </w:rPr>
        <w:t xml:space="preserve"> – </w:t>
      </w:r>
      <w:r w:rsidR="001A6CFF">
        <w:rPr>
          <w:i/>
          <w:color w:val="000000"/>
          <w:sz w:val="24"/>
          <w:szCs w:val="24"/>
          <w:shd w:val="clear" w:color="auto" w:fill="FEFEFE"/>
          <w:lang w:val="bg-BG"/>
        </w:rPr>
        <w:t>Образец</w:t>
      </w:r>
      <w:r w:rsidRPr="00825917">
        <w:rPr>
          <w:i/>
          <w:color w:val="000000"/>
          <w:sz w:val="24"/>
          <w:szCs w:val="24"/>
          <w:shd w:val="clear" w:color="auto" w:fill="FEFEFE"/>
          <w:lang w:val="bg-BG"/>
        </w:rPr>
        <w:t xml:space="preserve"> № </w:t>
      </w:r>
      <w:r w:rsidR="003E0B84">
        <w:rPr>
          <w:i/>
          <w:color w:val="000000"/>
          <w:sz w:val="24"/>
          <w:szCs w:val="24"/>
          <w:shd w:val="clear" w:color="auto" w:fill="FEFEFE"/>
          <w:lang w:val="bg-BG"/>
        </w:rPr>
        <w:t>3,</w:t>
      </w:r>
      <w:r w:rsidR="001A6CFF">
        <w:rPr>
          <w:i/>
          <w:color w:val="000000"/>
          <w:sz w:val="24"/>
          <w:szCs w:val="24"/>
          <w:shd w:val="clear" w:color="auto" w:fill="FEFEFE"/>
          <w:lang w:val="bg-BG"/>
        </w:rPr>
        <w:t xml:space="preserve"> </w:t>
      </w:r>
      <w:r w:rsidRPr="00C64924">
        <w:rPr>
          <w:color w:val="000000"/>
          <w:sz w:val="24"/>
          <w:szCs w:val="24"/>
          <w:lang w:val="bg-BG" w:eastAsia="bg-BG"/>
        </w:rPr>
        <w:t>с изключение на тези по буква "г"</w:t>
      </w:r>
      <w:r w:rsidR="003E0B84">
        <w:rPr>
          <w:color w:val="000000"/>
          <w:sz w:val="24"/>
          <w:szCs w:val="24"/>
          <w:lang w:val="bg-BG" w:eastAsia="bg-BG"/>
        </w:rPr>
        <w:t xml:space="preserve"> от същия член</w:t>
      </w:r>
      <w:r w:rsidRPr="00C64924">
        <w:rPr>
          <w:color w:val="000000"/>
          <w:sz w:val="24"/>
          <w:szCs w:val="24"/>
          <w:lang w:val="bg-BG" w:eastAsia="bg-BG"/>
        </w:rPr>
        <w:t>;</w:t>
      </w:r>
    </w:p>
    <w:p w:rsidR="00C64924" w:rsidRPr="00C64924" w:rsidRDefault="00C64924" w:rsidP="00C64924">
      <w:pPr>
        <w:ind w:firstLine="709"/>
        <w:jc w:val="both"/>
        <w:textAlignment w:val="center"/>
        <w:rPr>
          <w:color w:val="000000"/>
          <w:sz w:val="24"/>
          <w:szCs w:val="24"/>
          <w:lang w:val="bg-BG" w:eastAsia="bg-BG"/>
        </w:rPr>
      </w:pPr>
      <w:r w:rsidRPr="00C64924">
        <w:rPr>
          <w:b/>
          <w:color w:val="000000"/>
          <w:sz w:val="24"/>
          <w:szCs w:val="24"/>
          <w:lang w:val="bg-BG" w:eastAsia="bg-BG"/>
        </w:rPr>
        <w:t>1.7.</w:t>
      </w:r>
      <w:r w:rsidRPr="00C64924">
        <w:rPr>
          <w:color w:val="000000"/>
          <w:sz w:val="24"/>
          <w:szCs w:val="24"/>
          <w:lang w:val="bg-BG" w:eastAsia="bg-BG"/>
        </w:rPr>
        <w:t xml:space="preserve"> определеният за спечелил конкурса не представи гаранция за изпълнение по договора;</w:t>
      </w:r>
    </w:p>
    <w:p w:rsidR="005A7118" w:rsidRPr="00344B1F" w:rsidRDefault="005A7118" w:rsidP="003F62EF">
      <w:pPr>
        <w:pStyle w:val="11"/>
        <w:tabs>
          <w:tab w:val="left" w:pos="709"/>
        </w:tabs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C1D1E" w:rsidRPr="009C1D1E" w:rsidRDefault="00C64924" w:rsidP="009A3431">
      <w:pPr>
        <w:pStyle w:val="11"/>
        <w:tabs>
          <w:tab w:val="left" w:pos="709"/>
        </w:tabs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ab/>
      </w:r>
      <w:r w:rsidR="00341B4D">
        <w:rPr>
          <w:rFonts w:ascii="Times New Roman" w:hAnsi="Times New Roman"/>
          <w:b/>
          <w:color w:val="000000"/>
          <w:sz w:val="24"/>
          <w:szCs w:val="24"/>
        </w:rPr>
        <w:t>ХI</w:t>
      </w:r>
      <w:r w:rsidR="00341B4D">
        <w:rPr>
          <w:rFonts w:ascii="Times New Roman" w:hAnsi="Times New Roman"/>
          <w:b/>
          <w:color w:val="000000"/>
          <w:sz w:val="24"/>
          <w:szCs w:val="24"/>
          <w:lang w:val="en-US"/>
        </w:rPr>
        <w:t>II</w:t>
      </w:r>
      <w:r w:rsidR="005A7118" w:rsidRPr="00344B1F">
        <w:rPr>
          <w:rFonts w:ascii="Times New Roman" w:hAnsi="Times New Roman"/>
          <w:b/>
          <w:color w:val="000000"/>
          <w:sz w:val="24"/>
          <w:szCs w:val="24"/>
        </w:rPr>
        <w:t>. УВЕДОМЯВАНЕ ЗА ВЪЗЛАГАНЕ И ПОДПИСВАНЕ НА ДОГОВОРА И ГАРАНЦИЯ ЗА ИЗПЪЛНЕНИЕ</w:t>
      </w:r>
    </w:p>
    <w:p w:rsidR="009C1D1E" w:rsidRPr="009C1D1E" w:rsidRDefault="009A3431" w:rsidP="009C1D1E">
      <w:pPr>
        <w:ind w:firstLine="709"/>
        <w:jc w:val="both"/>
        <w:textAlignment w:val="center"/>
        <w:rPr>
          <w:color w:val="000000"/>
          <w:sz w:val="24"/>
          <w:szCs w:val="24"/>
          <w:lang w:val="bg-BG" w:eastAsia="bg-BG"/>
        </w:rPr>
      </w:pPr>
      <w:r w:rsidRPr="009A3431">
        <w:rPr>
          <w:b/>
          <w:color w:val="000000"/>
          <w:sz w:val="24"/>
          <w:szCs w:val="24"/>
          <w:lang w:val="bg-BG" w:eastAsia="bg-BG"/>
        </w:rPr>
        <w:t>1.</w:t>
      </w:r>
      <w:r>
        <w:rPr>
          <w:color w:val="000000"/>
          <w:sz w:val="24"/>
          <w:szCs w:val="24"/>
          <w:lang w:val="bg-BG" w:eastAsia="bg-BG"/>
        </w:rPr>
        <w:t xml:space="preserve"> </w:t>
      </w:r>
      <w:r w:rsidR="009C1D1E" w:rsidRPr="009C1D1E">
        <w:rPr>
          <w:color w:val="000000"/>
          <w:sz w:val="24"/>
          <w:szCs w:val="24"/>
          <w:lang w:val="bg-BG" w:eastAsia="bg-BG"/>
        </w:rPr>
        <w:t>Договорът се</w:t>
      </w:r>
      <w:r>
        <w:rPr>
          <w:color w:val="000000"/>
          <w:sz w:val="24"/>
          <w:szCs w:val="24"/>
          <w:lang w:val="bg-BG" w:eastAsia="bg-BG"/>
        </w:rPr>
        <w:t xml:space="preserve"> сключва в 14-дневен срок от </w:t>
      </w:r>
      <w:r w:rsidR="009C1D1E" w:rsidRPr="009C1D1E">
        <w:rPr>
          <w:color w:val="000000"/>
          <w:sz w:val="24"/>
          <w:szCs w:val="24"/>
          <w:lang w:val="bg-BG" w:eastAsia="bg-BG"/>
        </w:rPr>
        <w:t>влизането в сила на заповедта за определяне на изпълнителя, или</w:t>
      </w:r>
    </w:p>
    <w:p w:rsidR="009C1D1E" w:rsidRPr="009C1D1E" w:rsidRDefault="009A3431" w:rsidP="009C1D1E">
      <w:pPr>
        <w:ind w:firstLine="709"/>
        <w:jc w:val="both"/>
        <w:textAlignment w:val="center"/>
        <w:rPr>
          <w:color w:val="000000"/>
          <w:sz w:val="24"/>
          <w:szCs w:val="24"/>
          <w:lang w:val="bg-BG" w:eastAsia="bg-BG"/>
        </w:rPr>
      </w:pPr>
      <w:r w:rsidRPr="009A3431">
        <w:rPr>
          <w:b/>
          <w:color w:val="000000"/>
          <w:sz w:val="24"/>
          <w:szCs w:val="24"/>
          <w:lang w:val="bg-BG" w:eastAsia="bg-BG"/>
        </w:rPr>
        <w:t>2.</w:t>
      </w:r>
      <w:r>
        <w:rPr>
          <w:color w:val="000000"/>
          <w:sz w:val="24"/>
          <w:szCs w:val="24"/>
          <w:lang w:val="bg-BG" w:eastAsia="bg-BG"/>
        </w:rPr>
        <w:t xml:space="preserve"> </w:t>
      </w:r>
      <w:r w:rsidR="009C1D1E" w:rsidRPr="009C1D1E">
        <w:rPr>
          <w:color w:val="000000"/>
          <w:sz w:val="24"/>
          <w:szCs w:val="24"/>
          <w:lang w:val="bg-BG" w:eastAsia="bg-BG"/>
        </w:rPr>
        <w:t xml:space="preserve">При неявяване или отказ на участника, определен за изпълнител, да сключи договор в срока по </w:t>
      </w:r>
      <w:r>
        <w:rPr>
          <w:color w:val="000000"/>
          <w:sz w:val="24"/>
          <w:szCs w:val="24"/>
          <w:lang w:val="bg-BG" w:eastAsia="bg-BG"/>
        </w:rPr>
        <w:t>т.</w:t>
      </w:r>
      <w:r w:rsidR="009C1D1E" w:rsidRPr="009C1D1E">
        <w:rPr>
          <w:color w:val="000000"/>
          <w:sz w:val="24"/>
          <w:szCs w:val="24"/>
          <w:lang w:val="bg-BG" w:eastAsia="bg-BG"/>
        </w:rPr>
        <w:t xml:space="preserve"> </w:t>
      </w:r>
      <w:r>
        <w:rPr>
          <w:color w:val="000000"/>
          <w:sz w:val="24"/>
          <w:szCs w:val="24"/>
          <w:lang w:val="bg-BG" w:eastAsia="bg-BG"/>
        </w:rPr>
        <w:t>1</w:t>
      </w:r>
      <w:r w:rsidR="009C1D1E" w:rsidRPr="009C1D1E">
        <w:rPr>
          <w:color w:val="000000"/>
          <w:sz w:val="24"/>
          <w:szCs w:val="24"/>
          <w:lang w:val="bg-BG" w:eastAsia="bg-BG"/>
        </w:rPr>
        <w:t xml:space="preserve">, непредставяне на документите </w:t>
      </w:r>
      <w:r>
        <w:rPr>
          <w:color w:val="000000"/>
          <w:sz w:val="24"/>
          <w:szCs w:val="24"/>
          <w:lang w:val="bg-BG" w:eastAsia="bg-BG"/>
        </w:rPr>
        <w:t>за сключване на договор</w:t>
      </w:r>
      <w:r w:rsidR="009C1D1E" w:rsidRPr="009C1D1E">
        <w:rPr>
          <w:color w:val="000000"/>
          <w:sz w:val="24"/>
          <w:szCs w:val="24"/>
          <w:lang w:val="bg-BG" w:eastAsia="bg-BG"/>
        </w:rPr>
        <w:t xml:space="preserve"> или недоказване с тях на декларираните обстоятелства</w:t>
      </w:r>
      <w:r>
        <w:rPr>
          <w:color w:val="000000"/>
          <w:sz w:val="24"/>
          <w:szCs w:val="24"/>
          <w:lang w:val="bg-BG" w:eastAsia="bg-BG"/>
        </w:rPr>
        <w:t>,</w:t>
      </w:r>
      <w:r w:rsidR="009C1D1E" w:rsidRPr="009C1D1E">
        <w:rPr>
          <w:color w:val="000000"/>
          <w:sz w:val="24"/>
          <w:szCs w:val="24"/>
          <w:lang w:val="bg-BG" w:eastAsia="bg-BG"/>
        </w:rPr>
        <w:t xml:space="preserve"> възложителят със заповед определя за изпълнител участника, класиран на второ място.</w:t>
      </w:r>
    </w:p>
    <w:p w:rsidR="009C1D1E" w:rsidRDefault="009A3431" w:rsidP="009C1D1E">
      <w:pPr>
        <w:ind w:firstLine="709"/>
        <w:jc w:val="both"/>
        <w:textAlignment w:val="center"/>
        <w:rPr>
          <w:color w:val="000000"/>
          <w:sz w:val="24"/>
          <w:szCs w:val="24"/>
          <w:lang w:val="bg-BG" w:eastAsia="bg-BG"/>
        </w:rPr>
      </w:pPr>
      <w:r w:rsidRPr="009A3431">
        <w:rPr>
          <w:b/>
          <w:color w:val="000000"/>
          <w:sz w:val="24"/>
          <w:szCs w:val="24"/>
          <w:lang w:val="bg-BG" w:eastAsia="bg-BG"/>
        </w:rPr>
        <w:t>3.</w:t>
      </w:r>
      <w:r>
        <w:rPr>
          <w:color w:val="000000"/>
          <w:sz w:val="24"/>
          <w:szCs w:val="24"/>
          <w:lang w:val="bg-BG" w:eastAsia="bg-BG"/>
        </w:rPr>
        <w:t xml:space="preserve"> </w:t>
      </w:r>
      <w:r w:rsidR="009C1D1E" w:rsidRPr="009C1D1E">
        <w:rPr>
          <w:color w:val="000000"/>
          <w:sz w:val="24"/>
          <w:szCs w:val="24"/>
          <w:lang w:val="bg-BG" w:eastAsia="bg-BG"/>
        </w:rPr>
        <w:t xml:space="preserve">В срока по </w:t>
      </w:r>
      <w:r>
        <w:rPr>
          <w:color w:val="000000"/>
          <w:sz w:val="24"/>
          <w:szCs w:val="24"/>
          <w:lang w:val="bg-BG" w:eastAsia="bg-BG"/>
        </w:rPr>
        <w:t>т</w:t>
      </w:r>
      <w:r w:rsidR="009C1D1E" w:rsidRPr="009C1D1E">
        <w:rPr>
          <w:color w:val="000000"/>
          <w:sz w:val="24"/>
          <w:szCs w:val="24"/>
          <w:lang w:val="bg-BG" w:eastAsia="bg-BG"/>
        </w:rPr>
        <w:t xml:space="preserve">. </w:t>
      </w:r>
      <w:r>
        <w:rPr>
          <w:color w:val="000000"/>
          <w:sz w:val="24"/>
          <w:szCs w:val="24"/>
          <w:lang w:val="bg-BG" w:eastAsia="bg-BG"/>
        </w:rPr>
        <w:t>1</w:t>
      </w:r>
      <w:r w:rsidR="009C1D1E" w:rsidRPr="009C1D1E">
        <w:rPr>
          <w:color w:val="000000"/>
          <w:sz w:val="24"/>
          <w:szCs w:val="24"/>
          <w:lang w:val="bg-BG" w:eastAsia="bg-BG"/>
        </w:rPr>
        <w:t xml:space="preserve"> участникът, определен за изпълнител, е длъжен да </w:t>
      </w:r>
      <w:r w:rsidR="00B7474B">
        <w:rPr>
          <w:color w:val="000000"/>
          <w:sz w:val="24"/>
          <w:szCs w:val="24"/>
          <w:lang w:val="bg-BG" w:eastAsia="bg-BG"/>
        </w:rPr>
        <w:t xml:space="preserve">представи </w:t>
      </w:r>
      <w:r w:rsidR="009C1D1E" w:rsidRPr="009C1D1E">
        <w:rPr>
          <w:color w:val="000000"/>
          <w:sz w:val="24"/>
          <w:szCs w:val="24"/>
          <w:lang w:val="bg-BG" w:eastAsia="bg-BG"/>
        </w:rPr>
        <w:t>всички необходими документи, доказващи обстоятелствата за техническа и кадрова о</w:t>
      </w:r>
      <w:r w:rsidR="009D33F6">
        <w:rPr>
          <w:color w:val="000000"/>
          <w:sz w:val="24"/>
          <w:szCs w:val="24"/>
          <w:lang w:val="bg-BG" w:eastAsia="bg-BG"/>
        </w:rPr>
        <w:t>безпеченост, които е декларирал, както следва:</w:t>
      </w:r>
    </w:p>
    <w:p w:rsidR="009D33F6" w:rsidRDefault="009D33F6" w:rsidP="009D33F6">
      <w:pPr>
        <w:tabs>
          <w:tab w:val="left" w:pos="709"/>
        </w:tabs>
        <w:jc w:val="both"/>
        <w:rPr>
          <w:sz w:val="24"/>
          <w:szCs w:val="24"/>
          <w:lang w:val="bg-BG"/>
        </w:rPr>
      </w:pPr>
      <w:r>
        <w:rPr>
          <w:b/>
          <w:color w:val="000000"/>
          <w:sz w:val="24"/>
          <w:szCs w:val="24"/>
          <w:lang w:val="bg-BG" w:eastAsia="bg-BG"/>
        </w:rPr>
        <w:tab/>
      </w:r>
      <w:r w:rsidRPr="009D33F6">
        <w:rPr>
          <w:b/>
          <w:color w:val="000000"/>
          <w:sz w:val="24"/>
          <w:szCs w:val="24"/>
          <w:lang w:val="bg-BG" w:eastAsia="bg-BG"/>
        </w:rPr>
        <w:t xml:space="preserve">3.1. </w:t>
      </w:r>
      <w:r w:rsidRPr="00175599">
        <w:rPr>
          <w:sz w:val="24"/>
          <w:szCs w:val="24"/>
          <w:lang w:val="bg-BG"/>
        </w:rPr>
        <w:t>Справки за изпратени уведомления по чл. 62, ал. 5 от Кодекса на труда за назначените работници и наетия лесовъд (когато е приложимо),</w:t>
      </w:r>
      <w:r>
        <w:rPr>
          <w:sz w:val="24"/>
          <w:szCs w:val="24"/>
          <w:lang w:val="bg-BG"/>
        </w:rPr>
        <w:t xml:space="preserve"> </w:t>
      </w:r>
      <w:r w:rsidRPr="00175599">
        <w:rPr>
          <w:rFonts w:eastAsia="Calibri"/>
          <w:color w:val="000000"/>
          <w:sz w:val="24"/>
          <w:szCs w:val="24"/>
          <w:lang w:val="bg-BG"/>
        </w:rPr>
        <w:t xml:space="preserve">издадена не по-рано от три месеца преди крайния срок за подаване на оферти, </w:t>
      </w:r>
      <w:r w:rsidRPr="00175599">
        <w:rPr>
          <w:sz w:val="24"/>
          <w:szCs w:val="24"/>
          <w:lang w:val="bg-BG"/>
        </w:rPr>
        <w:t>както и уведомление от НАП за регистрация на трудовите им договори.</w:t>
      </w:r>
    </w:p>
    <w:p w:rsidR="009D33F6" w:rsidRDefault="009D33F6" w:rsidP="009D33F6">
      <w:pPr>
        <w:tabs>
          <w:tab w:val="left" w:pos="709"/>
        </w:tabs>
        <w:jc w:val="both"/>
        <w:rPr>
          <w:rFonts w:eastAsia="Calibri"/>
          <w:color w:val="000000"/>
          <w:sz w:val="24"/>
          <w:szCs w:val="24"/>
          <w:lang w:val="bg-BG"/>
        </w:rPr>
      </w:pPr>
      <w:r>
        <w:rPr>
          <w:sz w:val="24"/>
          <w:szCs w:val="24"/>
          <w:lang w:val="bg-BG"/>
        </w:rPr>
        <w:tab/>
      </w:r>
      <w:r w:rsidRPr="009D33F6">
        <w:rPr>
          <w:b/>
          <w:sz w:val="24"/>
          <w:szCs w:val="24"/>
          <w:lang w:val="bg-BG"/>
        </w:rPr>
        <w:t xml:space="preserve">3.2. </w:t>
      </w:r>
      <w:r w:rsidRPr="00175599">
        <w:rPr>
          <w:rFonts w:eastAsia="Calibri"/>
          <w:color w:val="000000"/>
          <w:sz w:val="24"/>
          <w:szCs w:val="24"/>
          <w:lang w:val="bg-BG"/>
        </w:rPr>
        <w:t>Документ</w:t>
      </w:r>
      <w:r>
        <w:rPr>
          <w:rFonts w:eastAsia="Calibri"/>
          <w:color w:val="000000"/>
          <w:sz w:val="24"/>
          <w:szCs w:val="24"/>
          <w:lang w:val="bg-BG"/>
        </w:rPr>
        <w:t>/</w:t>
      </w:r>
      <w:r w:rsidRPr="00175599">
        <w:rPr>
          <w:rFonts w:eastAsia="Calibri"/>
          <w:color w:val="000000"/>
          <w:sz w:val="24"/>
          <w:szCs w:val="24"/>
          <w:lang w:val="bg-BG"/>
        </w:rPr>
        <w:t>и, удостоверяващ</w:t>
      </w:r>
      <w:r>
        <w:rPr>
          <w:rFonts w:eastAsia="Calibri"/>
          <w:color w:val="000000"/>
          <w:sz w:val="24"/>
          <w:szCs w:val="24"/>
          <w:lang w:val="bg-BG"/>
        </w:rPr>
        <w:t>/</w:t>
      </w:r>
      <w:r w:rsidRPr="00175599">
        <w:rPr>
          <w:rFonts w:eastAsia="Calibri"/>
          <w:color w:val="000000"/>
          <w:sz w:val="24"/>
          <w:szCs w:val="24"/>
          <w:lang w:val="bg-BG"/>
        </w:rPr>
        <w:t xml:space="preserve">и техническите възможности на кандидата: фактури, договори за покупко-продажба, </w:t>
      </w:r>
      <w:r w:rsidRPr="00175599">
        <w:rPr>
          <w:sz w:val="24"/>
          <w:szCs w:val="24"/>
          <w:shd w:val="clear" w:color="auto" w:fill="FEFEFE"/>
          <w:lang w:val="bg-BG"/>
        </w:rPr>
        <w:t xml:space="preserve">извлечение от инвентарната книга за дълготрайните материални активи (ДМА) или от задбалансовата сметка, когато </w:t>
      </w:r>
      <w:r w:rsidRPr="00175599">
        <w:rPr>
          <w:rFonts w:eastAsia="Calibri"/>
          <w:color w:val="000000"/>
          <w:sz w:val="24"/>
          <w:szCs w:val="24"/>
          <w:lang w:val="bg-BG"/>
        </w:rPr>
        <w:t>кандидатът е собственик.</w:t>
      </w:r>
    </w:p>
    <w:p w:rsidR="009C1D1E" w:rsidRPr="00BF0D6D" w:rsidRDefault="00577ADD" w:rsidP="00BF0D6D">
      <w:pPr>
        <w:tabs>
          <w:tab w:val="left" w:pos="709"/>
        </w:tabs>
        <w:jc w:val="both"/>
        <w:rPr>
          <w:rFonts w:eastAsia="Calibri"/>
          <w:color w:val="000000"/>
          <w:sz w:val="24"/>
          <w:szCs w:val="24"/>
          <w:lang w:val="bg-BG"/>
        </w:rPr>
      </w:pPr>
      <w:r>
        <w:rPr>
          <w:rFonts w:eastAsia="Calibri"/>
          <w:color w:val="000000"/>
          <w:sz w:val="24"/>
          <w:szCs w:val="24"/>
          <w:lang w:val="bg-BG"/>
        </w:rPr>
        <w:tab/>
      </w:r>
      <w:r w:rsidRPr="00577ADD">
        <w:rPr>
          <w:rFonts w:eastAsia="Calibri"/>
          <w:b/>
          <w:color w:val="000000"/>
          <w:sz w:val="24"/>
          <w:szCs w:val="24"/>
          <w:lang w:val="bg-BG"/>
        </w:rPr>
        <w:t>3.3.</w:t>
      </w:r>
      <w:r>
        <w:rPr>
          <w:rFonts w:eastAsia="Calibri"/>
          <w:b/>
          <w:color w:val="000000"/>
          <w:sz w:val="24"/>
          <w:szCs w:val="24"/>
          <w:lang w:val="bg-BG"/>
        </w:rPr>
        <w:t xml:space="preserve"> </w:t>
      </w:r>
      <w:r w:rsidRPr="00175599">
        <w:rPr>
          <w:rFonts w:eastAsia="Calibri"/>
          <w:color w:val="000000"/>
          <w:sz w:val="24"/>
          <w:szCs w:val="24"/>
          <w:lang w:val="bg-BG"/>
        </w:rPr>
        <w:t xml:space="preserve">Когато кандидатът не е собственик, може да </w:t>
      </w:r>
      <w:r w:rsidRPr="00175599">
        <w:rPr>
          <w:sz w:val="24"/>
          <w:szCs w:val="24"/>
          <w:shd w:val="clear" w:color="auto" w:fill="FEFEFE"/>
          <w:lang w:val="bg-BG"/>
        </w:rPr>
        <w:t xml:space="preserve">приложи договор за наем, </w:t>
      </w:r>
      <w:r w:rsidRPr="00175599">
        <w:rPr>
          <w:sz w:val="24"/>
          <w:szCs w:val="24"/>
          <w:lang w:val="bg-BG"/>
        </w:rPr>
        <w:t>заем за послужване, за съвместна дейност или др. документ, от който да е видно, че ще разполага с необходимата техника.</w:t>
      </w:r>
    </w:p>
    <w:p w:rsidR="009C1D1E" w:rsidRPr="009C1D1E" w:rsidRDefault="00BF0D6D" w:rsidP="009C1D1E">
      <w:pPr>
        <w:ind w:firstLine="709"/>
        <w:jc w:val="both"/>
        <w:textAlignment w:val="center"/>
        <w:rPr>
          <w:color w:val="000000"/>
          <w:sz w:val="24"/>
          <w:szCs w:val="24"/>
          <w:lang w:val="bg-BG" w:eastAsia="bg-BG"/>
        </w:rPr>
      </w:pPr>
      <w:r>
        <w:rPr>
          <w:b/>
          <w:color w:val="000000"/>
          <w:sz w:val="24"/>
          <w:szCs w:val="24"/>
          <w:lang w:val="bg-BG" w:eastAsia="bg-BG"/>
        </w:rPr>
        <w:t>4</w:t>
      </w:r>
      <w:r w:rsidR="00B7474B" w:rsidRPr="00B7474B">
        <w:rPr>
          <w:b/>
          <w:color w:val="000000"/>
          <w:sz w:val="24"/>
          <w:szCs w:val="24"/>
          <w:lang w:val="bg-BG" w:eastAsia="bg-BG"/>
        </w:rPr>
        <w:t>.</w:t>
      </w:r>
      <w:r w:rsidR="00B7474B">
        <w:rPr>
          <w:color w:val="000000"/>
          <w:sz w:val="24"/>
          <w:szCs w:val="24"/>
          <w:lang w:val="bg-BG" w:eastAsia="bg-BG"/>
        </w:rPr>
        <w:t xml:space="preserve"> Договор</w:t>
      </w:r>
      <w:r w:rsidR="009C1D1E" w:rsidRPr="009C1D1E">
        <w:rPr>
          <w:color w:val="000000"/>
          <w:sz w:val="24"/>
          <w:szCs w:val="24"/>
          <w:lang w:val="bg-BG" w:eastAsia="bg-BG"/>
        </w:rPr>
        <w:t xml:space="preserve"> не се сключва с участник, определен за изпълнител, който:</w:t>
      </w:r>
    </w:p>
    <w:p w:rsidR="009C1D1E" w:rsidRPr="009C1D1E" w:rsidRDefault="00BF0D6D" w:rsidP="009C1D1E">
      <w:pPr>
        <w:ind w:firstLine="709"/>
        <w:jc w:val="both"/>
        <w:textAlignment w:val="center"/>
        <w:rPr>
          <w:color w:val="000000"/>
          <w:sz w:val="24"/>
          <w:szCs w:val="24"/>
          <w:lang w:val="bg-BG" w:eastAsia="bg-BG"/>
        </w:rPr>
      </w:pPr>
      <w:r>
        <w:rPr>
          <w:b/>
          <w:color w:val="000000"/>
          <w:sz w:val="24"/>
          <w:szCs w:val="24"/>
          <w:lang w:val="bg-BG" w:eastAsia="bg-BG"/>
        </w:rPr>
        <w:t>4</w:t>
      </w:r>
      <w:r w:rsidR="00B7474B" w:rsidRPr="00B7474B">
        <w:rPr>
          <w:b/>
          <w:color w:val="000000"/>
          <w:sz w:val="24"/>
          <w:szCs w:val="24"/>
          <w:lang w:val="bg-BG" w:eastAsia="bg-BG"/>
        </w:rPr>
        <w:t>.1.</w:t>
      </w:r>
      <w:r w:rsidR="00B7474B">
        <w:rPr>
          <w:color w:val="000000"/>
          <w:sz w:val="24"/>
          <w:szCs w:val="24"/>
          <w:lang w:val="bg-BG" w:eastAsia="bg-BG"/>
        </w:rPr>
        <w:t xml:space="preserve"> </w:t>
      </w:r>
      <w:r w:rsidR="009C1D1E" w:rsidRPr="009C1D1E">
        <w:rPr>
          <w:color w:val="000000"/>
          <w:sz w:val="24"/>
          <w:szCs w:val="24"/>
          <w:lang w:val="bg-BG" w:eastAsia="bg-BG"/>
        </w:rPr>
        <w:t xml:space="preserve">в установения срок не представи документите по </w:t>
      </w:r>
      <w:r w:rsidR="00E11CE6" w:rsidRPr="00175599">
        <w:rPr>
          <w:sz w:val="24"/>
          <w:szCs w:val="24"/>
          <w:lang w:val="bg-BG"/>
        </w:rPr>
        <w:t>чл. 62</w:t>
      </w:r>
      <w:r w:rsidR="00E11CE6">
        <w:rPr>
          <w:sz w:val="24"/>
          <w:szCs w:val="24"/>
          <w:lang w:val="bg-BG"/>
        </w:rPr>
        <w:t xml:space="preserve">, </w:t>
      </w:r>
      <w:r w:rsidR="009C1D1E" w:rsidRPr="009C1D1E">
        <w:rPr>
          <w:color w:val="000000"/>
          <w:sz w:val="24"/>
          <w:szCs w:val="24"/>
          <w:lang w:val="bg-BG" w:eastAsia="bg-BG"/>
        </w:rPr>
        <w:t>ал. 5 или представените документи не отговарят на условията за провеждане на процедурата;</w:t>
      </w:r>
    </w:p>
    <w:p w:rsidR="009C1D1E" w:rsidRPr="009C1D1E" w:rsidRDefault="00BF0D6D" w:rsidP="009C1D1E">
      <w:pPr>
        <w:ind w:firstLine="709"/>
        <w:jc w:val="both"/>
        <w:textAlignment w:val="center"/>
        <w:rPr>
          <w:color w:val="000000"/>
          <w:sz w:val="24"/>
          <w:szCs w:val="24"/>
          <w:lang w:val="bg-BG" w:eastAsia="bg-BG"/>
        </w:rPr>
      </w:pPr>
      <w:r>
        <w:rPr>
          <w:b/>
          <w:color w:val="000000"/>
          <w:sz w:val="24"/>
          <w:szCs w:val="24"/>
          <w:lang w:val="bg-BG" w:eastAsia="bg-BG"/>
        </w:rPr>
        <w:t>4</w:t>
      </w:r>
      <w:r w:rsidR="00D83CA4" w:rsidRPr="00D83CA4">
        <w:rPr>
          <w:b/>
          <w:color w:val="000000"/>
          <w:sz w:val="24"/>
          <w:szCs w:val="24"/>
          <w:lang w:val="bg-BG" w:eastAsia="bg-BG"/>
        </w:rPr>
        <w:t>.2.</w:t>
      </w:r>
      <w:r w:rsidR="009C1D1E" w:rsidRPr="009C1D1E">
        <w:rPr>
          <w:color w:val="000000"/>
          <w:sz w:val="24"/>
          <w:szCs w:val="24"/>
          <w:lang w:val="bg-BG" w:eastAsia="bg-BG"/>
        </w:rPr>
        <w:t xml:space="preserve"> има парични задължения към държавата, установени с влязъл в сила акт на компетентен държавен орган;</w:t>
      </w:r>
    </w:p>
    <w:p w:rsidR="009C1D1E" w:rsidRDefault="00BF0D6D" w:rsidP="009C1D1E">
      <w:pPr>
        <w:ind w:firstLine="709"/>
        <w:jc w:val="both"/>
        <w:textAlignment w:val="center"/>
        <w:rPr>
          <w:color w:val="000000"/>
          <w:sz w:val="24"/>
          <w:szCs w:val="24"/>
          <w:lang w:val="bg-BG" w:eastAsia="bg-BG"/>
        </w:rPr>
      </w:pPr>
      <w:r>
        <w:rPr>
          <w:b/>
          <w:color w:val="000000"/>
          <w:sz w:val="24"/>
          <w:szCs w:val="24"/>
          <w:lang w:val="bg-BG" w:eastAsia="bg-BG"/>
        </w:rPr>
        <w:lastRenderedPageBreak/>
        <w:t>4</w:t>
      </w:r>
      <w:r w:rsidR="00D83CA4" w:rsidRPr="00D83CA4">
        <w:rPr>
          <w:b/>
          <w:color w:val="000000"/>
          <w:sz w:val="24"/>
          <w:szCs w:val="24"/>
          <w:lang w:val="bg-BG" w:eastAsia="bg-BG"/>
        </w:rPr>
        <w:t>.</w:t>
      </w:r>
      <w:r w:rsidR="009C1D1E" w:rsidRPr="00D83CA4">
        <w:rPr>
          <w:b/>
          <w:color w:val="000000"/>
          <w:sz w:val="24"/>
          <w:szCs w:val="24"/>
          <w:lang w:val="bg-BG" w:eastAsia="bg-BG"/>
        </w:rPr>
        <w:t>3.</w:t>
      </w:r>
      <w:r w:rsidR="009C1D1E" w:rsidRPr="009C1D1E">
        <w:rPr>
          <w:color w:val="000000"/>
          <w:sz w:val="24"/>
          <w:szCs w:val="24"/>
          <w:lang w:val="bg-BG" w:eastAsia="bg-BG"/>
        </w:rPr>
        <w:t xml:space="preserve"> има задължения към </w:t>
      </w:r>
      <w:r w:rsidR="00D83CA4">
        <w:rPr>
          <w:color w:val="000000"/>
          <w:sz w:val="24"/>
          <w:szCs w:val="24"/>
          <w:lang w:val="bg-BG" w:eastAsia="bg-BG"/>
        </w:rPr>
        <w:t>Община Павликени</w:t>
      </w:r>
      <w:r w:rsidR="009C1D1E" w:rsidRPr="009C1D1E">
        <w:rPr>
          <w:color w:val="000000"/>
          <w:sz w:val="24"/>
          <w:szCs w:val="24"/>
          <w:lang w:val="bg-BG" w:eastAsia="bg-BG"/>
        </w:rPr>
        <w:t xml:space="preserve">, установени с влязъл </w:t>
      </w:r>
      <w:r w:rsidR="00D83CA4">
        <w:rPr>
          <w:color w:val="000000"/>
          <w:sz w:val="24"/>
          <w:szCs w:val="24"/>
          <w:lang w:val="bg-BG" w:eastAsia="bg-BG"/>
        </w:rPr>
        <w:t>в сила акт на компетентен орган</w:t>
      </w:r>
      <w:r w:rsidR="009C1D1E" w:rsidRPr="009C1D1E">
        <w:rPr>
          <w:color w:val="000000"/>
          <w:sz w:val="24"/>
          <w:szCs w:val="24"/>
          <w:lang w:val="bg-BG" w:eastAsia="bg-BG"/>
        </w:rPr>
        <w:t>.</w:t>
      </w:r>
    </w:p>
    <w:p w:rsidR="009A555F" w:rsidRPr="009A555F" w:rsidRDefault="009A555F" w:rsidP="009A555F">
      <w:pPr>
        <w:tabs>
          <w:tab w:val="left" w:pos="709"/>
        </w:tabs>
        <w:jc w:val="both"/>
        <w:textAlignment w:val="center"/>
        <w:rPr>
          <w:b/>
          <w:sz w:val="24"/>
          <w:szCs w:val="24"/>
          <w:highlight w:val="yellow"/>
          <w:lang w:val="bg-BG"/>
        </w:rPr>
      </w:pPr>
      <w:r>
        <w:rPr>
          <w:b/>
          <w:sz w:val="24"/>
          <w:szCs w:val="24"/>
          <w:lang w:val="bg-BG"/>
        </w:rPr>
        <w:tab/>
      </w:r>
      <w:r w:rsidR="00BF0D6D" w:rsidRPr="00BF0D6D">
        <w:rPr>
          <w:b/>
          <w:sz w:val="24"/>
          <w:szCs w:val="24"/>
          <w:lang w:val="bg-BG"/>
        </w:rPr>
        <w:t xml:space="preserve">5. </w:t>
      </w:r>
      <w:r w:rsidRPr="00BF0D6D">
        <w:rPr>
          <w:sz w:val="24"/>
          <w:szCs w:val="24"/>
          <w:lang w:val="bg-BG"/>
        </w:rPr>
        <w:t>Възложителят не сключва договор с кандидат, определен за изпълнител в случай, че кандидатът има парични задължения към община Павликени, установени с влязъл в сила акт на компетентен орган. За удостоверяване на т</w:t>
      </w:r>
      <w:r w:rsidR="00BF0D6D">
        <w:rPr>
          <w:sz w:val="24"/>
          <w:szCs w:val="24"/>
          <w:lang w:val="bg-BG"/>
        </w:rPr>
        <w:t>ова обстоятелство О</w:t>
      </w:r>
      <w:r w:rsidRPr="00BF0D6D">
        <w:rPr>
          <w:sz w:val="24"/>
          <w:szCs w:val="24"/>
          <w:lang w:val="bg-BG"/>
        </w:rPr>
        <w:t>бщина Павликени извършва служебна проверка преди сключване на договора.</w:t>
      </w:r>
    </w:p>
    <w:p w:rsidR="009A555F" w:rsidRDefault="009A555F" w:rsidP="009A555F">
      <w:pPr>
        <w:tabs>
          <w:tab w:val="left" w:pos="709"/>
        </w:tabs>
        <w:overflowPunct w:val="0"/>
        <w:autoSpaceDE w:val="0"/>
        <w:autoSpaceDN w:val="0"/>
        <w:adjustRightInd w:val="0"/>
        <w:jc w:val="both"/>
        <w:textAlignment w:val="baseline"/>
        <w:rPr>
          <w:b/>
          <w:color w:val="000000"/>
          <w:sz w:val="24"/>
          <w:szCs w:val="24"/>
          <w:lang w:val="bg-BG"/>
        </w:rPr>
      </w:pPr>
      <w:r w:rsidRPr="00BF0D6D">
        <w:rPr>
          <w:b/>
          <w:sz w:val="24"/>
          <w:szCs w:val="24"/>
          <w:lang w:val="bg-BG"/>
        </w:rPr>
        <w:tab/>
      </w:r>
      <w:r w:rsidR="00BF0D6D" w:rsidRPr="00BF0D6D">
        <w:rPr>
          <w:b/>
          <w:sz w:val="24"/>
          <w:szCs w:val="24"/>
          <w:lang w:val="bg-BG"/>
        </w:rPr>
        <w:t xml:space="preserve">6. </w:t>
      </w:r>
      <w:r w:rsidRPr="00BF0D6D">
        <w:rPr>
          <w:sz w:val="24"/>
          <w:szCs w:val="24"/>
          <w:lang w:val="bg-BG"/>
        </w:rPr>
        <w:t>Възложителят не сключва договор с кандидат, определен за изпълнител в случай, че</w:t>
      </w:r>
      <w:r w:rsidRPr="00BF0D6D">
        <w:rPr>
          <w:color w:val="000000"/>
          <w:sz w:val="24"/>
          <w:szCs w:val="24"/>
          <w:lang w:val="bg-BG"/>
        </w:rPr>
        <w:t xml:space="preserve"> същият има парични задължения към държавата, установени с влязъл в сила акт на компетентен държавен орган. Община Павликени ще извърши служебна проверка за наличие на парични задължения на кандидата към държавата, установени с влязъл в сила акт на компетентен държавен орган.</w:t>
      </w:r>
    </w:p>
    <w:p w:rsidR="0058576D" w:rsidRPr="009A555F" w:rsidRDefault="009D33F6" w:rsidP="009A555F">
      <w:pPr>
        <w:tabs>
          <w:tab w:val="left" w:pos="709"/>
        </w:tabs>
        <w:overflowPunct w:val="0"/>
        <w:autoSpaceDE w:val="0"/>
        <w:autoSpaceDN w:val="0"/>
        <w:adjustRightInd w:val="0"/>
        <w:jc w:val="both"/>
        <w:textAlignment w:val="baseline"/>
        <w:rPr>
          <w:b/>
          <w:color w:val="000000"/>
          <w:sz w:val="24"/>
          <w:szCs w:val="24"/>
          <w:lang w:val="bg-BG"/>
        </w:rPr>
      </w:pPr>
      <w:r>
        <w:rPr>
          <w:b/>
          <w:color w:val="000000"/>
          <w:sz w:val="24"/>
          <w:szCs w:val="24"/>
          <w:lang w:val="bg-BG"/>
        </w:rPr>
        <w:tab/>
        <w:t>За доказване на обстоятелствата по чл. 18, ал. 1, т. 3 Възложителят събира служебно информация</w:t>
      </w:r>
      <w:r w:rsidR="0058576D">
        <w:rPr>
          <w:b/>
          <w:color w:val="000000"/>
          <w:sz w:val="24"/>
          <w:szCs w:val="24"/>
          <w:lang w:val="bg-BG"/>
        </w:rPr>
        <w:t xml:space="preserve"> </w:t>
      </w:r>
      <w:r>
        <w:rPr>
          <w:b/>
          <w:color w:val="000000"/>
          <w:sz w:val="24"/>
          <w:szCs w:val="24"/>
          <w:lang w:val="bg-BG"/>
        </w:rPr>
        <w:t>по ЕИК</w:t>
      </w:r>
      <w:r w:rsidR="0058576D">
        <w:rPr>
          <w:b/>
          <w:color w:val="000000"/>
          <w:sz w:val="24"/>
          <w:szCs w:val="24"/>
          <w:lang w:val="bg-BG"/>
        </w:rPr>
        <w:t xml:space="preserve">, както и </w:t>
      </w:r>
      <w:r w:rsidR="0058576D" w:rsidRPr="009C1D1E">
        <w:rPr>
          <w:color w:val="000000"/>
          <w:sz w:val="24"/>
          <w:szCs w:val="24"/>
          <w:lang w:val="bg-BG" w:eastAsia="bg-BG"/>
        </w:rPr>
        <w:t>свидетелство за съдимост на физическото лице</w:t>
      </w:r>
      <w:r w:rsidR="0019583E">
        <w:rPr>
          <w:color w:val="000000"/>
          <w:sz w:val="24"/>
          <w:szCs w:val="24"/>
          <w:lang w:val="bg-BG" w:eastAsia="bg-BG"/>
        </w:rPr>
        <w:t>,</w:t>
      </w:r>
      <w:r w:rsidR="0058576D" w:rsidRPr="009C1D1E">
        <w:rPr>
          <w:color w:val="000000"/>
          <w:sz w:val="24"/>
          <w:szCs w:val="24"/>
          <w:lang w:val="bg-BG" w:eastAsia="bg-BG"/>
        </w:rPr>
        <w:t xml:space="preserve"> или на лицата, които представляват съответния участник съгласно </w:t>
      </w:r>
      <w:r w:rsidR="0058576D" w:rsidRPr="00B54C75">
        <w:rPr>
          <w:color w:val="000000" w:themeColor="text1"/>
          <w:sz w:val="24"/>
          <w:szCs w:val="24"/>
          <w:lang w:val="bg-BG" w:eastAsia="bg-BG"/>
        </w:rPr>
        <w:t>Търговския закон</w:t>
      </w:r>
      <w:r w:rsidR="0058576D" w:rsidRPr="009C1D1E">
        <w:rPr>
          <w:color w:val="000000"/>
          <w:sz w:val="24"/>
          <w:szCs w:val="24"/>
          <w:lang w:val="bg-BG" w:eastAsia="bg-BG"/>
        </w:rPr>
        <w:t xml:space="preserve"> или законодателството на държава - членка на Европейския съюз, или на друга държава - страна по Споразумението за Европейското икономическо пространство, </w:t>
      </w:r>
      <w:r w:rsidR="0058576D">
        <w:rPr>
          <w:color w:val="000000"/>
          <w:sz w:val="24"/>
          <w:szCs w:val="24"/>
          <w:lang w:val="bg-BG" w:eastAsia="bg-BG"/>
        </w:rPr>
        <w:t>където участникът е регистриран.</w:t>
      </w:r>
    </w:p>
    <w:p w:rsidR="00BF0D6D" w:rsidRPr="00BF0D6D" w:rsidRDefault="00D83CA4" w:rsidP="009C1D1E">
      <w:pPr>
        <w:ind w:firstLine="709"/>
        <w:jc w:val="both"/>
        <w:textAlignment w:val="center"/>
        <w:rPr>
          <w:color w:val="000000"/>
          <w:sz w:val="24"/>
          <w:szCs w:val="24"/>
          <w:lang w:val="bg-BG" w:eastAsia="bg-BG"/>
        </w:rPr>
      </w:pPr>
      <w:r w:rsidRPr="00BF0D6D">
        <w:rPr>
          <w:b/>
          <w:color w:val="000000"/>
          <w:sz w:val="24"/>
          <w:szCs w:val="24"/>
          <w:lang w:val="bg-BG" w:eastAsia="bg-BG"/>
        </w:rPr>
        <w:t>7.</w:t>
      </w:r>
      <w:r w:rsidRPr="00BF0D6D">
        <w:rPr>
          <w:color w:val="000000"/>
          <w:sz w:val="24"/>
          <w:szCs w:val="24"/>
          <w:lang w:val="bg-BG" w:eastAsia="bg-BG"/>
        </w:rPr>
        <w:t xml:space="preserve"> </w:t>
      </w:r>
      <w:r w:rsidR="00BF0D6D">
        <w:rPr>
          <w:color w:val="000000"/>
          <w:sz w:val="24"/>
          <w:szCs w:val="24"/>
          <w:lang w:val="bg-BG" w:eastAsia="bg-BG"/>
        </w:rPr>
        <w:t xml:space="preserve">Когато </w:t>
      </w:r>
      <w:r w:rsidR="009C1D1E" w:rsidRPr="00BF0D6D">
        <w:rPr>
          <w:color w:val="000000"/>
          <w:sz w:val="24"/>
          <w:szCs w:val="24"/>
          <w:lang w:val="bg-BG" w:eastAsia="bg-BG"/>
        </w:rPr>
        <w:t xml:space="preserve">класирания на първо място и определен за изпълнител участник </w:t>
      </w:r>
      <w:r w:rsidR="00BF0D6D">
        <w:rPr>
          <w:color w:val="000000"/>
          <w:sz w:val="24"/>
          <w:szCs w:val="24"/>
          <w:lang w:val="bg-BG" w:eastAsia="bg-BG"/>
        </w:rPr>
        <w:t>не отговаря на изискванията за сключване на договор</w:t>
      </w:r>
      <w:r w:rsidR="009C1D1E" w:rsidRPr="00BF0D6D">
        <w:rPr>
          <w:color w:val="000000"/>
          <w:sz w:val="24"/>
          <w:szCs w:val="24"/>
          <w:lang w:val="bg-BG" w:eastAsia="bg-BG"/>
        </w:rPr>
        <w:t xml:space="preserve">, възложителят издава заповед, с която определя за изпълнител класирания на второ място. </w:t>
      </w:r>
    </w:p>
    <w:p w:rsidR="009C1D1E" w:rsidRPr="009C1D1E" w:rsidRDefault="00D83CA4" w:rsidP="009C1D1E">
      <w:pPr>
        <w:ind w:firstLine="709"/>
        <w:jc w:val="both"/>
        <w:textAlignment w:val="center"/>
        <w:rPr>
          <w:color w:val="000000"/>
          <w:sz w:val="24"/>
          <w:szCs w:val="24"/>
          <w:lang w:val="bg-BG" w:eastAsia="bg-BG"/>
        </w:rPr>
      </w:pPr>
      <w:r w:rsidRPr="00BF0D6D">
        <w:rPr>
          <w:b/>
          <w:color w:val="000000"/>
          <w:sz w:val="24"/>
          <w:szCs w:val="24"/>
          <w:lang w:val="bg-BG" w:eastAsia="bg-BG"/>
        </w:rPr>
        <w:t>8.</w:t>
      </w:r>
      <w:r w:rsidRPr="00BF0D6D">
        <w:rPr>
          <w:color w:val="000000"/>
          <w:sz w:val="24"/>
          <w:szCs w:val="24"/>
          <w:lang w:val="bg-BG" w:eastAsia="bg-BG"/>
        </w:rPr>
        <w:t xml:space="preserve"> </w:t>
      </w:r>
      <w:r w:rsidR="009C1D1E" w:rsidRPr="00BF0D6D">
        <w:rPr>
          <w:color w:val="000000"/>
          <w:sz w:val="24"/>
          <w:szCs w:val="24"/>
          <w:lang w:val="bg-BG" w:eastAsia="bg-BG"/>
        </w:rPr>
        <w:t xml:space="preserve">Обектът, в който ще се осъществява дейността, както и извършената работа се предават и приемат с протокол, подписан от представители на двете страни. Когато за дейностите се изисква изпълнителят да има назначено лице, вписано в регистъра по </w:t>
      </w:r>
      <w:r w:rsidR="009C1D1E" w:rsidRPr="006556DD">
        <w:rPr>
          <w:color w:val="000000" w:themeColor="text1"/>
          <w:sz w:val="24"/>
          <w:szCs w:val="24"/>
          <w:lang w:val="bg-BG" w:eastAsia="bg-BG"/>
        </w:rPr>
        <w:t>чл. 235 ЗГ</w:t>
      </w:r>
      <w:r w:rsidR="009C1D1E" w:rsidRPr="00BF0D6D">
        <w:rPr>
          <w:color w:val="000000"/>
          <w:sz w:val="24"/>
          <w:szCs w:val="24"/>
          <w:lang w:val="bg-BG" w:eastAsia="bg-BG"/>
        </w:rPr>
        <w:t>, протоколът се подписва и от него.</w:t>
      </w:r>
      <w:r w:rsidRPr="00BF0D6D">
        <w:rPr>
          <w:color w:val="000000"/>
          <w:sz w:val="24"/>
          <w:szCs w:val="24"/>
          <w:lang w:val="bg-BG" w:eastAsia="bg-BG"/>
        </w:rPr>
        <w:t xml:space="preserve"> Така п</w:t>
      </w:r>
      <w:r w:rsidR="009C1D1E" w:rsidRPr="00BF0D6D">
        <w:rPr>
          <w:color w:val="000000"/>
          <w:sz w:val="24"/>
          <w:szCs w:val="24"/>
          <w:lang w:val="bg-BG" w:eastAsia="bg-BG"/>
        </w:rPr>
        <w:t>одписаният протокол по ал. 1 се утвърждава от възложителя или от оправомощено от него длъжностно лице.</w:t>
      </w:r>
    </w:p>
    <w:p w:rsidR="005A7118" w:rsidRPr="00344B1F" w:rsidRDefault="005A7118" w:rsidP="003F62EF">
      <w:pPr>
        <w:pStyle w:val="11"/>
        <w:tabs>
          <w:tab w:val="left" w:pos="709"/>
        </w:tabs>
        <w:rPr>
          <w:rFonts w:ascii="Times New Roman" w:hAnsi="Times New Roman"/>
          <w:color w:val="000000"/>
          <w:sz w:val="24"/>
          <w:szCs w:val="24"/>
        </w:rPr>
      </w:pPr>
    </w:p>
    <w:p w:rsidR="005A7118" w:rsidRPr="00344B1F" w:rsidRDefault="00896F2A" w:rsidP="003F62EF">
      <w:pPr>
        <w:pStyle w:val="11"/>
        <w:tabs>
          <w:tab w:val="left" w:pos="709"/>
        </w:tabs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ab/>
        <w:t>X</w:t>
      </w:r>
      <w:r w:rsidR="00341B4D">
        <w:rPr>
          <w:rFonts w:ascii="Times New Roman" w:hAnsi="Times New Roman"/>
          <w:b/>
          <w:color w:val="000000"/>
          <w:sz w:val="24"/>
          <w:szCs w:val="24"/>
          <w:lang w:val="en-US"/>
        </w:rPr>
        <w:t>I</w:t>
      </w:r>
      <w:r>
        <w:rPr>
          <w:rFonts w:ascii="Times New Roman" w:hAnsi="Times New Roman"/>
          <w:b/>
          <w:color w:val="000000"/>
          <w:sz w:val="24"/>
          <w:szCs w:val="24"/>
        </w:rPr>
        <w:t>V</w:t>
      </w:r>
      <w:r w:rsidR="005A7118" w:rsidRPr="00344B1F">
        <w:rPr>
          <w:rFonts w:ascii="Times New Roman" w:hAnsi="Times New Roman"/>
          <w:b/>
          <w:color w:val="000000"/>
          <w:sz w:val="24"/>
          <w:szCs w:val="24"/>
        </w:rPr>
        <w:t>.  ДОПЪЛНИТЕЛНИ РАЗПОРЕДБИ</w:t>
      </w:r>
    </w:p>
    <w:p w:rsidR="002A0ACC" w:rsidRDefault="00896F2A" w:rsidP="003F62EF">
      <w:pPr>
        <w:pStyle w:val="11"/>
        <w:tabs>
          <w:tab w:val="left" w:pos="709"/>
        </w:tabs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  <w:r w:rsidR="002A0ACC" w:rsidRPr="002A0ACC">
        <w:rPr>
          <w:rFonts w:ascii="Times New Roman" w:hAnsi="Times New Roman"/>
          <w:b/>
          <w:color w:val="000000"/>
          <w:sz w:val="24"/>
          <w:szCs w:val="24"/>
        </w:rPr>
        <w:t>1.</w:t>
      </w:r>
      <w:r w:rsidR="002A0AC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A7118" w:rsidRPr="00344B1F">
        <w:rPr>
          <w:rFonts w:ascii="Times New Roman" w:hAnsi="Times New Roman"/>
          <w:color w:val="000000"/>
          <w:sz w:val="24"/>
          <w:szCs w:val="24"/>
        </w:rPr>
        <w:t>За всички неуредени с настоящите условия изис</w:t>
      </w:r>
      <w:r w:rsidR="008F411C">
        <w:rPr>
          <w:rFonts w:ascii="Times New Roman" w:hAnsi="Times New Roman"/>
          <w:color w:val="000000"/>
          <w:sz w:val="24"/>
          <w:szCs w:val="24"/>
        </w:rPr>
        <w:t xml:space="preserve">квания за възлагане се прилага приложимото законодателство, в това число и </w:t>
      </w:r>
      <w:r w:rsidR="005A7118" w:rsidRPr="00344B1F">
        <w:rPr>
          <w:rFonts w:ascii="Times New Roman" w:hAnsi="Times New Roman"/>
          <w:color w:val="000000"/>
          <w:sz w:val="24"/>
          <w:szCs w:val="24"/>
        </w:rPr>
        <w:t>разпоредбите на Наредба за условията и реда за възлагане изпълнението на дейности в горските територии – държавна и общинска собственост и за ползването на дървесина и недървесни горски продукти</w:t>
      </w:r>
      <w:r w:rsidR="0023510C">
        <w:rPr>
          <w:rFonts w:ascii="Times New Roman" w:hAnsi="Times New Roman"/>
          <w:color w:val="000000"/>
          <w:sz w:val="24"/>
          <w:szCs w:val="24"/>
        </w:rPr>
        <w:t>,</w:t>
      </w:r>
      <w:r w:rsidR="005A7118" w:rsidRPr="00344B1F">
        <w:rPr>
          <w:rFonts w:ascii="Times New Roman" w:hAnsi="Times New Roman"/>
          <w:color w:val="000000"/>
          <w:sz w:val="24"/>
          <w:szCs w:val="24"/>
        </w:rPr>
        <w:t xml:space="preserve"> Закона за горите</w:t>
      </w:r>
      <w:r w:rsidR="008F411C">
        <w:rPr>
          <w:rFonts w:ascii="Times New Roman" w:hAnsi="Times New Roman"/>
          <w:color w:val="000000"/>
          <w:sz w:val="24"/>
          <w:szCs w:val="24"/>
        </w:rPr>
        <w:t xml:space="preserve"> и свързаните с него подзаконови нормативни актове</w:t>
      </w:r>
      <w:r w:rsidR="0023510C">
        <w:rPr>
          <w:rFonts w:ascii="Times New Roman" w:hAnsi="Times New Roman"/>
          <w:color w:val="000000"/>
          <w:sz w:val="24"/>
          <w:szCs w:val="24"/>
        </w:rPr>
        <w:t>, Наредба за управление на горските територии – собственост на Община Павликени, Наредба № 2 от 7 февруари 2013 г. за условията и реда за залесяване на горски територии и земеделски земи, използвани за създаване на специални, защитни и стопански гори в защитени територии, инвентаризация на създадените култури, тяхното отчитане и регистриране</w:t>
      </w:r>
      <w:r w:rsidR="00850109">
        <w:rPr>
          <w:rFonts w:ascii="Times New Roman" w:hAnsi="Times New Roman"/>
          <w:color w:val="000000"/>
          <w:sz w:val="24"/>
          <w:szCs w:val="24"/>
        </w:rPr>
        <w:t xml:space="preserve"> и др</w:t>
      </w:r>
      <w:r w:rsidR="0023510C">
        <w:rPr>
          <w:rFonts w:ascii="Times New Roman" w:hAnsi="Times New Roman"/>
          <w:color w:val="000000"/>
          <w:sz w:val="24"/>
          <w:szCs w:val="24"/>
        </w:rPr>
        <w:t>.</w:t>
      </w:r>
    </w:p>
    <w:p w:rsidR="005A7118" w:rsidRDefault="002A0ACC" w:rsidP="006D6454">
      <w:pPr>
        <w:pStyle w:val="11"/>
        <w:tabs>
          <w:tab w:val="left" w:pos="709"/>
        </w:tabs>
        <w:jc w:val="both"/>
        <w:rPr>
          <w:b/>
          <w:lang w:val="ru-RU"/>
        </w:rPr>
      </w:pPr>
      <w:r>
        <w:rPr>
          <w:rFonts w:ascii="Times New Roman" w:hAnsi="Times New Roman"/>
          <w:color w:val="000000"/>
          <w:sz w:val="24"/>
          <w:szCs w:val="24"/>
        </w:rPr>
        <w:tab/>
      </w:r>
    </w:p>
    <w:p w:rsidR="00DE09E2" w:rsidRPr="00FB745A" w:rsidRDefault="00B0532C" w:rsidP="00B0532C">
      <w:pPr>
        <w:tabs>
          <w:tab w:val="left" w:pos="709"/>
        </w:tabs>
        <w:jc w:val="both"/>
        <w:rPr>
          <w:b/>
          <w:sz w:val="24"/>
          <w:szCs w:val="24"/>
          <w:lang w:val="bg-BG"/>
        </w:rPr>
      </w:pPr>
      <w:r>
        <w:rPr>
          <w:b/>
          <w:lang w:val="ru-RU"/>
        </w:rPr>
        <w:tab/>
      </w:r>
      <w:r w:rsidRPr="00FB745A">
        <w:rPr>
          <w:b/>
          <w:color w:val="000000"/>
          <w:sz w:val="24"/>
          <w:szCs w:val="24"/>
        </w:rPr>
        <w:t xml:space="preserve">XV. </w:t>
      </w:r>
      <w:r w:rsidR="00AE11D8" w:rsidRPr="00FB745A">
        <w:rPr>
          <w:b/>
          <w:color w:val="000000"/>
          <w:sz w:val="24"/>
          <w:szCs w:val="24"/>
          <w:lang w:val="bg-BG"/>
        </w:rPr>
        <w:t xml:space="preserve">ОБРАЗЦИ И </w:t>
      </w:r>
      <w:r w:rsidRPr="00FB745A">
        <w:rPr>
          <w:b/>
          <w:color w:val="000000"/>
          <w:sz w:val="24"/>
          <w:szCs w:val="24"/>
          <w:lang w:val="bg-BG"/>
        </w:rPr>
        <w:t>ПРИЛОЖЕНИЯ:</w:t>
      </w:r>
    </w:p>
    <w:p w:rsidR="00DE09E2" w:rsidRPr="00FB745A" w:rsidRDefault="00DE09E2" w:rsidP="00DE09E2">
      <w:pPr>
        <w:jc w:val="both"/>
        <w:rPr>
          <w:sz w:val="24"/>
          <w:szCs w:val="24"/>
          <w:lang w:val="bg-BG"/>
        </w:rPr>
      </w:pPr>
      <w:r w:rsidRPr="00FB745A">
        <w:rPr>
          <w:sz w:val="24"/>
          <w:szCs w:val="24"/>
          <w:lang w:val="bg-BG"/>
        </w:rPr>
        <w:tab/>
      </w:r>
      <w:r w:rsidRPr="00FB745A">
        <w:rPr>
          <w:b/>
          <w:sz w:val="24"/>
          <w:szCs w:val="24"/>
          <w:lang w:val="bg-BG"/>
        </w:rPr>
        <w:t>А)</w:t>
      </w:r>
      <w:r w:rsidRPr="00FB745A">
        <w:rPr>
          <w:sz w:val="24"/>
          <w:szCs w:val="24"/>
          <w:lang w:val="bg-BG"/>
        </w:rPr>
        <w:t xml:space="preserve"> Заявление за участие – </w:t>
      </w:r>
      <w:r w:rsidR="007527B5" w:rsidRPr="00FB745A">
        <w:rPr>
          <w:i/>
          <w:sz w:val="24"/>
          <w:szCs w:val="24"/>
          <w:lang w:val="bg-BG"/>
        </w:rPr>
        <w:t>Образец</w:t>
      </w:r>
      <w:r w:rsidRPr="00FB745A">
        <w:rPr>
          <w:i/>
          <w:sz w:val="24"/>
          <w:szCs w:val="24"/>
          <w:lang w:val="bg-BG"/>
        </w:rPr>
        <w:t xml:space="preserve"> № 1</w:t>
      </w:r>
      <w:r w:rsidRPr="00FB745A">
        <w:rPr>
          <w:sz w:val="24"/>
          <w:szCs w:val="24"/>
          <w:lang w:val="bg-BG"/>
        </w:rPr>
        <w:t>;</w:t>
      </w:r>
    </w:p>
    <w:p w:rsidR="00DE09E2" w:rsidRPr="00FB745A" w:rsidRDefault="00DE09E2" w:rsidP="00DE09E2">
      <w:pPr>
        <w:jc w:val="both"/>
        <w:rPr>
          <w:sz w:val="24"/>
          <w:szCs w:val="24"/>
          <w:lang w:val="bg-BG"/>
        </w:rPr>
      </w:pPr>
      <w:r w:rsidRPr="00FB745A">
        <w:rPr>
          <w:sz w:val="24"/>
          <w:szCs w:val="24"/>
          <w:lang w:val="bg-BG"/>
        </w:rPr>
        <w:tab/>
      </w:r>
      <w:r w:rsidRPr="00FB745A">
        <w:rPr>
          <w:b/>
          <w:sz w:val="24"/>
          <w:szCs w:val="24"/>
          <w:lang w:val="bg-BG"/>
        </w:rPr>
        <w:t>Б)</w:t>
      </w:r>
      <w:r w:rsidR="006556DD" w:rsidRPr="00FB745A">
        <w:rPr>
          <w:sz w:val="24"/>
          <w:szCs w:val="24"/>
          <w:lang w:val="bg-BG"/>
        </w:rPr>
        <w:t xml:space="preserve"> Ценово предложение – </w:t>
      </w:r>
      <w:r w:rsidR="006556DD" w:rsidRPr="00FB745A">
        <w:rPr>
          <w:i/>
          <w:sz w:val="24"/>
          <w:szCs w:val="24"/>
          <w:lang w:val="bg-BG"/>
        </w:rPr>
        <w:t>Образец № 2</w:t>
      </w:r>
      <w:r w:rsidR="006556DD" w:rsidRPr="00FB745A">
        <w:rPr>
          <w:sz w:val="24"/>
          <w:szCs w:val="24"/>
          <w:lang w:val="bg-BG"/>
        </w:rPr>
        <w:t>;</w:t>
      </w:r>
    </w:p>
    <w:p w:rsidR="00DE09E2" w:rsidRPr="00FB745A" w:rsidRDefault="00DE09E2" w:rsidP="00DE09E2">
      <w:pPr>
        <w:jc w:val="both"/>
        <w:rPr>
          <w:sz w:val="24"/>
          <w:szCs w:val="24"/>
          <w:lang w:val="bg-BG"/>
        </w:rPr>
      </w:pPr>
      <w:r w:rsidRPr="00FB745A">
        <w:rPr>
          <w:sz w:val="24"/>
          <w:szCs w:val="24"/>
          <w:lang w:val="bg-BG"/>
        </w:rPr>
        <w:tab/>
      </w:r>
      <w:r w:rsidRPr="00FB745A">
        <w:rPr>
          <w:b/>
          <w:sz w:val="24"/>
          <w:szCs w:val="24"/>
          <w:lang w:val="bg-BG"/>
        </w:rPr>
        <w:t>В)</w:t>
      </w:r>
      <w:r w:rsidRPr="00FB745A">
        <w:rPr>
          <w:sz w:val="24"/>
          <w:szCs w:val="24"/>
          <w:lang w:val="bg-BG"/>
        </w:rPr>
        <w:t xml:space="preserve"> </w:t>
      </w:r>
      <w:r w:rsidR="006556DD" w:rsidRPr="00FB745A">
        <w:rPr>
          <w:sz w:val="24"/>
          <w:szCs w:val="24"/>
          <w:lang w:val="bg-BG"/>
        </w:rPr>
        <w:t>Декларация за отсъствие на обстоятелства по чл</w:t>
      </w:r>
      <w:r w:rsidR="00B06EFA" w:rsidRPr="00FB745A">
        <w:rPr>
          <w:sz w:val="24"/>
          <w:szCs w:val="24"/>
          <w:lang w:val="bg-BG"/>
        </w:rPr>
        <w:t xml:space="preserve">. 18, ал. 1, т. 3 от </w:t>
      </w:r>
      <w:r w:rsidR="00B64E89" w:rsidRPr="00FB745A">
        <w:rPr>
          <w:sz w:val="24"/>
          <w:szCs w:val="24"/>
          <w:lang w:val="bg-BG"/>
        </w:rPr>
        <w:t>НУРВИДГТ</w:t>
      </w:r>
      <w:r w:rsidR="00B06EFA" w:rsidRPr="00FB745A">
        <w:rPr>
          <w:sz w:val="24"/>
          <w:szCs w:val="24"/>
          <w:lang w:val="bg-BG"/>
        </w:rPr>
        <w:t xml:space="preserve"> </w:t>
      </w:r>
      <w:r w:rsidR="006556DD" w:rsidRPr="00FB745A">
        <w:rPr>
          <w:sz w:val="24"/>
          <w:szCs w:val="24"/>
          <w:lang w:val="bg-BG"/>
        </w:rPr>
        <w:t xml:space="preserve">– </w:t>
      </w:r>
      <w:r w:rsidR="006556DD" w:rsidRPr="00FB745A">
        <w:rPr>
          <w:i/>
          <w:sz w:val="24"/>
          <w:szCs w:val="24"/>
          <w:lang w:val="bg-BG"/>
        </w:rPr>
        <w:t>Образец</w:t>
      </w:r>
      <w:r w:rsidR="00B64E89" w:rsidRPr="00FB745A">
        <w:rPr>
          <w:i/>
          <w:sz w:val="24"/>
          <w:szCs w:val="24"/>
          <w:lang w:val="bg-BG"/>
        </w:rPr>
        <w:t xml:space="preserve"> № 3</w:t>
      </w:r>
      <w:r w:rsidR="006556DD" w:rsidRPr="00FB745A">
        <w:rPr>
          <w:sz w:val="24"/>
          <w:szCs w:val="24"/>
          <w:lang w:val="bg-BG"/>
        </w:rPr>
        <w:t>;</w:t>
      </w:r>
    </w:p>
    <w:p w:rsidR="00DE09E2" w:rsidRPr="00FB745A" w:rsidRDefault="00DE09E2" w:rsidP="00DE09E2">
      <w:pPr>
        <w:jc w:val="both"/>
        <w:rPr>
          <w:sz w:val="24"/>
          <w:szCs w:val="24"/>
          <w:lang w:val="bg-BG"/>
        </w:rPr>
      </w:pPr>
      <w:r w:rsidRPr="00FB745A">
        <w:rPr>
          <w:sz w:val="24"/>
          <w:szCs w:val="24"/>
          <w:lang w:val="bg-BG"/>
        </w:rPr>
        <w:tab/>
      </w:r>
      <w:r w:rsidR="005C245D" w:rsidRPr="00FB745A">
        <w:rPr>
          <w:b/>
          <w:sz w:val="24"/>
          <w:szCs w:val="24"/>
          <w:lang w:val="bg-BG"/>
        </w:rPr>
        <w:t>Г</w:t>
      </w:r>
      <w:r w:rsidRPr="00FB745A">
        <w:rPr>
          <w:b/>
          <w:sz w:val="24"/>
          <w:szCs w:val="24"/>
          <w:lang w:val="bg-BG"/>
        </w:rPr>
        <w:t>)</w:t>
      </w:r>
      <w:r w:rsidRPr="00FB745A">
        <w:rPr>
          <w:sz w:val="24"/>
          <w:szCs w:val="24"/>
          <w:lang w:val="bg-BG"/>
        </w:rPr>
        <w:t xml:space="preserve"> </w:t>
      </w:r>
      <w:r w:rsidR="006556DD" w:rsidRPr="00FB745A">
        <w:rPr>
          <w:sz w:val="24"/>
          <w:szCs w:val="24"/>
          <w:lang w:val="bg-BG"/>
        </w:rPr>
        <w:t xml:space="preserve">Декларация за направен оглед на обекта – </w:t>
      </w:r>
      <w:r w:rsidR="006556DD" w:rsidRPr="00FB745A">
        <w:rPr>
          <w:i/>
          <w:sz w:val="24"/>
          <w:szCs w:val="24"/>
          <w:lang w:val="bg-BG"/>
        </w:rPr>
        <w:t xml:space="preserve">Образец </w:t>
      </w:r>
      <w:r w:rsidR="006556DD" w:rsidRPr="00FB745A">
        <w:rPr>
          <w:i/>
          <w:color w:val="000000" w:themeColor="text1"/>
          <w:sz w:val="24"/>
          <w:szCs w:val="24"/>
          <w:lang w:val="bg-BG"/>
        </w:rPr>
        <w:t xml:space="preserve">№ </w:t>
      </w:r>
      <w:r w:rsidR="005C245D" w:rsidRPr="00FB745A">
        <w:rPr>
          <w:i/>
          <w:color w:val="000000" w:themeColor="text1"/>
          <w:sz w:val="24"/>
          <w:szCs w:val="24"/>
          <w:lang w:val="bg-BG"/>
        </w:rPr>
        <w:t>4</w:t>
      </w:r>
      <w:r w:rsidR="006556DD" w:rsidRPr="00FB745A">
        <w:rPr>
          <w:color w:val="000000" w:themeColor="text1"/>
          <w:sz w:val="24"/>
          <w:szCs w:val="24"/>
          <w:lang w:val="bg-BG"/>
        </w:rPr>
        <w:t>;</w:t>
      </w:r>
    </w:p>
    <w:p w:rsidR="00DE09E2" w:rsidRPr="00FB745A" w:rsidRDefault="00DE09E2" w:rsidP="00DE09E2">
      <w:pPr>
        <w:jc w:val="both"/>
        <w:rPr>
          <w:sz w:val="24"/>
          <w:szCs w:val="24"/>
          <w:lang w:val="bg-BG"/>
        </w:rPr>
      </w:pPr>
      <w:r w:rsidRPr="00FB745A">
        <w:rPr>
          <w:sz w:val="24"/>
          <w:szCs w:val="24"/>
          <w:lang w:val="bg-BG"/>
        </w:rPr>
        <w:tab/>
      </w:r>
      <w:r w:rsidRPr="00FB745A">
        <w:rPr>
          <w:b/>
          <w:sz w:val="24"/>
          <w:szCs w:val="24"/>
          <w:lang w:val="bg-BG"/>
        </w:rPr>
        <w:t>Е)</w:t>
      </w:r>
      <w:r w:rsidRPr="00FB745A">
        <w:rPr>
          <w:sz w:val="24"/>
          <w:szCs w:val="24"/>
          <w:lang w:val="bg-BG"/>
        </w:rPr>
        <w:t xml:space="preserve"> </w:t>
      </w:r>
      <w:r w:rsidR="006556DD" w:rsidRPr="00FB745A">
        <w:rPr>
          <w:sz w:val="24"/>
          <w:szCs w:val="24"/>
          <w:lang w:val="bg-BG"/>
        </w:rPr>
        <w:t xml:space="preserve">Декларация за конфиденциалност – </w:t>
      </w:r>
      <w:r w:rsidR="006556DD" w:rsidRPr="00FB745A">
        <w:rPr>
          <w:i/>
          <w:sz w:val="24"/>
          <w:szCs w:val="24"/>
          <w:lang w:val="bg-BG"/>
        </w:rPr>
        <w:t xml:space="preserve">Образец № </w:t>
      </w:r>
      <w:r w:rsidR="000D51E9" w:rsidRPr="00FB745A">
        <w:rPr>
          <w:i/>
          <w:sz w:val="24"/>
          <w:szCs w:val="24"/>
          <w:lang w:val="bg-BG"/>
        </w:rPr>
        <w:t>5</w:t>
      </w:r>
      <w:r w:rsidR="006556DD" w:rsidRPr="00FB745A">
        <w:rPr>
          <w:i/>
          <w:sz w:val="24"/>
          <w:szCs w:val="24"/>
          <w:lang w:val="bg-BG"/>
        </w:rPr>
        <w:t>;</w:t>
      </w:r>
    </w:p>
    <w:p w:rsidR="00DE09E2" w:rsidRPr="00FB745A" w:rsidRDefault="00DE09E2" w:rsidP="00DE09E2">
      <w:pPr>
        <w:jc w:val="both"/>
        <w:rPr>
          <w:sz w:val="24"/>
          <w:szCs w:val="24"/>
          <w:lang w:val="bg-BG"/>
        </w:rPr>
      </w:pPr>
      <w:r w:rsidRPr="00FB745A">
        <w:rPr>
          <w:sz w:val="24"/>
          <w:szCs w:val="24"/>
          <w:lang w:val="bg-BG"/>
        </w:rPr>
        <w:tab/>
      </w:r>
      <w:r w:rsidRPr="00FB745A">
        <w:rPr>
          <w:b/>
          <w:sz w:val="24"/>
          <w:szCs w:val="24"/>
          <w:lang w:val="bg-BG"/>
        </w:rPr>
        <w:t>Ж)</w:t>
      </w:r>
      <w:r w:rsidRPr="00FB745A">
        <w:rPr>
          <w:sz w:val="24"/>
          <w:szCs w:val="24"/>
          <w:lang w:val="bg-BG"/>
        </w:rPr>
        <w:t xml:space="preserve"> </w:t>
      </w:r>
      <w:r w:rsidR="006556DD" w:rsidRPr="00FB745A">
        <w:rPr>
          <w:sz w:val="24"/>
          <w:szCs w:val="24"/>
          <w:lang w:val="bg-BG"/>
        </w:rPr>
        <w:t xml:space="preserve">Декларация за покриване на техническите и квалификационни изисквания – </w:t>
      </w:r>
      <w:r w:rsidR="006556DD" w:rsidRPr="00FB745A">
        <w:rPr>
          <w:i/>
          <w:sz w:val="24"/>
          <w:szCs w:val="24"/>
          <w:lang w:val="bg-BG"/>
        </w:rPr>
        <w:t>Образец №</w:t>
      </w:r>
      <w:r w:rsidR="006556DD" w:rsidRPr="00FB745A">
        <w:rPr>
          <w:i/>
          <w:sz w:val="24"/>
          <w:szCs w:val="24"/>
          <w:lang w:val="en-US"/>
        </w:rPr>
        <w:t xml:space="preserve"> </w:t>
      </w:r>
      <w:r w:rsidR="002B2859" w:rsidRPr="00FB745A">
        <w:rPr>
          <w:i/>
          <w:sz w:val="24"/>
          <w:szCs w:val="24"/>
          <w:lang w:val="bg-BG"/>
        </w:rPr>
        <w:t>6</w:t>
      </w:r>
      <w:r w:rsidR="006556DD" w:rsidRPr="00FB745A">
        <w:rPr>
          <w:i/>
          <w:sz w:val="24"/>
          <w:szCs w:val="24"/>
          <w:lang w:val="bg-BG"/>
        </w:rPr>
        <w:t>;</w:t>
      </w:r>
      <w:r w:rsidR="006556DD" w:rsidRPr="00FB745A">
        <w:rPr>
          <w:i/>
          <w:sz w:val="24"/>
          <w:szCs w:val="24"/>
          <w:lang w:val="bg-BG"/>
        </w:rPr>
        <w:tab/>
      </w:r>
    </w:p>
    <w:p w:rsidR="00C443F6" w:rsidRPr="00FB745A" w:rsidRDefault="00DE09E2" w:rsidP="00DE09E2">
      <w:pPr>
        <w:jc w:val="both"/>
        <w:rPr>
          <w:i/>
          <w:sz w:val="24"/>
          <w:szCs w:val="24"/>
          <w:lang w:val="bg-BG"/>
        </w:rPr>
      </w:pPr>
      <w:r w:rsidRPr="00FB745A">
        <w:rPr>
          <w:sz w:val="24"/>
          <w:szCs w:val="24"/>
          <w:lang w:val="bg-BG"/>
        </w:rPr>
        <w:tab/>
      </w:r>
      <w:r w:rsidRPr="00FB745A">
        <w:rPr>
          <w:b/>
          <w:sz w:val="24"/>
          <w:szCs w:val="24"/>
          <w:lang w:val="bg-BG"/>
        </w:rPr>
        <w:t>З)</w:t>
      </w:r>
      <w:r w:rsidRPr="00FB745A">
        <w:rPr>
          <w:sz w:val="24"/>
          <w:szCs w:val="24"/>
          <w:lang w:val="bg-BG"/>
        </w:rPr>
        <w:t xml:space="preserve"> </w:t>
      </w:r>
      <w:r w:rsidR="006556DD" w:rsidRPr="00FB745A">
        <w:rPr>
          <w:sz w:val="24"/>
          <w:szCs w:val="24"/>
          <w:lang w:val="bg-BG"/>
        </w:rPr>
        <w:t xml:space="preserve">Технологичен план за залесяване № 1/14.12.2021 г. – </w:t>
      </w:r>
      <w:r w:rsidR="006556DD" w:rsidRPr="00FB745A">
        <w:rPr>
          <w:i/>
          <w:sz w:val="24"/>
          <w:szCs w:val="24"/>
          <w:lang w:val="bg-BG"/>
        </w:rPr>
        <w:t>Приложение № 1</w:t>
      </w:r>
      <w:r w:rsidR="00B54C75" w:rsidRPr="00FB745A">
        <w:rPr>
          <w:i/>
          <w:sz w:val="24"/>
          <w:szCs w:val="24"/>
          <w:lang w:val="bg-BG"/>
        </w:rPr>
        <w:t>;</w:t>
      </w:r>
    </w:p>
    <w:p w:rsidR="006556DD" w:rsidRPr="00FB745A" w:rsidRDefault="00C443F6" w:rsidP="006556DD">
      <w:pPr>
        <w:jc w:val="both"/>
        <w:rPr>
          <w:i/>
          <w:sz w:val="24"/>
          <w:szCs w:val="24"/>
          <w:lang w:val="en-US"/>
        </w:rPr>
      </w:pPr>
      <w:r w:rsidRPr="00FB745A">
        <w:rPr>
          <w:i/>
          <w:sz w:val="24"/>
          <w:szCs w:val="24"/>
          <w:lang w:val="bg-BG"/>
        </w:rPr>
        <w:tab/>
      </w:r>
      <w:r w:rsidRPr="00FB745A">
        <w:rPr>
          <w:b/>
          <w:sz w:val="24"/>
          <w:szCs w:val="24"/>
          <w:lang w:val="bg-BG"/>
        </w:rPr>
        <w:t xml:space="preserve">И) </w:t>
      </w:r>
      <w:r w:rsidR="006556DD" w:rsidRPr="00FB745A">
        <w:rPr>
          <w:sz w:val="24"/>
          <w:szCs w:val="24"/>
          <w:lang w:val="bg-BG"/>
        </w:rPr>
        <w:t xml:space="preserve">Проект на договор – </w:t>
      </w:r>
      <w:r w:rsidR="006556DD" w:rsidRPr="00FB745A">
        <w:rPr>
          <w:i/>
          <w:sz w:val="24"/>
          <w:szCs w:val="24"/>
          <w:lang w:val="bg-BG"/>
        </w:rPr>
        <w:t>Приложение № 2</w:t>
      </w:r>
      <w:r w:rsidR="00B54C75" w:rsidRPr="00FB745A">
        <w:rPr>
          <w:sz w:val="24"/>
          <w:szCs w:val="24"/>
          <w:lang w:val="bg-BG"/>
        </w:rPr>
        <w:t>.</w:t>
      </w:r>
    </w:p>
    <w:sectPr w:rsidR="006556DD" w:rsidRPr="00FB745A" w:rsidSect="006E12E2">
      <w:footerReference w:type="default" r:id="rId12"/>
      <w:pgSz w:w="11906" w:h="16838" w:code="9"/>
      <w:pgMar w:top="1134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41E1" w:rsidRDefault="005D41E1" w:rsidP="00B02AA3">
      <w:r>
        <w:separator/>
      </w:r>
    </w:p>
  </w:endnote>
  <w:endnote w:type="continuationSeparator" w:id="0">
    <w:p w:rsidR="005D41E1" w:rsidRDefault="005D41E1" w:rsidP="00B02A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msCyr">
    <w:altName w:val="Times New Roman"/>
    <w:charset w:val="00"/>
    <w:family w:val="roman"/>
    <w:pitch w:val="variable"/>
    <w:sig w:usb0="00000287" w:usb1="00000000" w:usb2="00000000" w:usb3="00000000" w:csb0="0000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999361"/>
      <w:docPartObj>
        <w:docPartGallery w:val="Page Numbers (Bottom of Page)"/>
        <w:docPartUnique/>
      </w:docPartObj>
    </w:sdtPr>
    <w:sdtEndPr/>
    <w:sdtContent>
      <w:sdt>
        <w:sdtPr>
          <w:id w:val="7441091"/>
          <w:docPartObj>
            <w:docPartGallery w:val="Page Numbers (Top of Page)"/>
            <w:docPartUnique/>
          </w:docPartObj>
        </w:sdtPr>
        <w:sdtEndPr/>
        <w:sdtContent>
          <w:p w:rsidR="009A3431" w:rsidRDefault="009A3431">
            <w:pPr>
              <w:pStyle w:val="af2"/>
              <w:jc w:val="right"/>
            </w:pPr>
            <w:r>
              <w:t xml:space="preserve">Страница </w:t>
            </w:r>
            <w:r w:rsidR="00001B5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001B55">
              <w:rPr>
                <w:b/>
                <w:sz w:val="24"/>
                <w:szCs w:val="24"/>
              </w:rPr>
              <w:fldChar w:fldCharType="separate"/>
            </w:r>
            <w:r w:rsidR="00042114">
              <w:rPr>
                <w:b/>
                <w:noProof/>
              </w:rPr>
              <w:t>4</w:t>
            </w:r>
            <w:r w:rsidR="00001B55">
              <w:rPr>
                <w:b/>
                <w:sz w:val="24"/>
                <w:szCs w:val="24"/>
              </w:rPr>
              <w:fldChar w:fldCharType="end"/>
            </w:r>
            <w:r>
              <w:t xml:space="preserve"> от </w:t>
            </w:r>
            <w:r w:rsidR="00001B55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001B55">
              <w:rPr>
                <w:b/>
                <w:sz w:val="24"/>
                <w:szCs w:val="24"/>
              </w:rPr>
              <w:fldChar w:fldCharType="separate"/>
            </w:r>
            <w:r w:rsidR="00042114">
              <w:rPr>
                <w:b/>
                <w:noProof/>
              </w:rPr>
              <w:t>10</w:t>
            </w:r>
            <w:r w:rsidR="00001B55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9A3431" w:rsidRDefault="009A3431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41E1" w:rsidRDefault="005D41E1" w:rsidP="00B02AA3">
      <w:r>
        <w:separator/>
      </w:r>
    </w:p>
  </w:footnote>
  <w:footnote w:type="continuationSeparator" w:id="0">
    <w:p w:rsidR="005D41E1" w:rsidRDefault="005D41E1" w:rsidP="00B02A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600D0"/>
    <w:multiLevelType w:val="hybridMultilevel"/>
    <w:tmpl w:val="02468D82"/>
    <w:lvl w:ilvl="0" w:tplc="26DAFC32">
      <w:start w:val="1"/>
      <w:numFmt w:val="decimal"/>
      <w:lvlText w:val="%1."/>
      <w:lvlJc w:val="left"/>
      <w:pPr>
        <w:ind w:left="928" w:hanging="360"/>
      </w:pPr>
      <w:rPr>
        <w:color w:val="000000" w:themeColor="text1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0A5840"/>
    <w:multiLevelType w:val="hybridMultilevel"/>
    <w:tmpl w:val="32C28CB4"/>
    <w:lvl w:ilvl="0" w:tplc="0402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2D6664F"/>
    <w:multiLevelType w:val="multilevel"/>
    <w:tmpl w:val="7F80C746"/>
    <w:lvl w:ilvl="0">
      <w:start w:val="1"/>
      <w:numFmt w:val="decimal"/>
      <w:lvlText w:val="%1."/>
      <w:lvlJc w:val="left"/>
      <w:pPr>
        <w:ind w:left="1200" w:hanging="1200"/>
      </w:pPr>
      <w:rPr>
        <w:b/>
        <w:color w:val="auto"/>
        <w:u w:val="single"/>
      </w:rPr>
    </w:lvl>
    <w:lvl w:ilvl="1">
      <w:start w:val="1"/>
      <w:numFmt w:val="decimal"/>
      <w:lvlText w:val="%1.%2."/>
      <w:lvlJc w:val="left"/>
      <w:pPr>
        <w:ind w:left="1909" w:hanging="1200"/>
      </w:pPr>
      <w:rPr>
        <w:b/>
        <w:color w:val="auto"/>
        <w:u w:val="single"/>
      </w:rPr>
    </w:lvl>
    <w:lvl w:ilvl="2">
      <w:start w:val="1"/>
      <w:numFmt w:val="decimal"/>
      <w:lvlText w:val="%1.%2.%3."/>
      <w:lvlJc w:val="left"/>
      <w:pPr>
        <w:ind w:left="2618" w:hanging="1200"/>
      </w:pPr>
      <w:rPr>
        <w:b/>
        <w:color w:val="auto"/>
        <w:u w:val="single"/>
      </w:rPr>
    </w:lvl>
    <w:lvl w:ilvl="3">
      <w:start w:val="1"/>
      <w:numFmt w:val="decimal"/>
      <w:lvlText w:val="%1.%2.%3.%4."/>
      <w:lvlJc w:val="left"/>
      <w:pPr>
        <w:ind w:left="3327" w:hanging="1200"/>
      </w:pPr>
      <w:rPr>
        <w:b/>
        <w:color w:val="auto"/>
        <w:u w:val="single"/>
      </w:rPr>
    </w:lvl>
    <w:lvl w:ilvl="4">
      <w:start w:val="1"/>
      <w:numFmt w:val="decimal"/>
      <w:lvlText w:val="%1.%2.%3.%4.%5."/>
      <w:lvlJc w:val="left"/>
      <w:pPr>
        <w:ind w:left="4036" w:hanging="1200"/>
      </w:pPr>
      <w:rPr>
        <w:b/>
        <w:color w:val="auto"/>
        <w:u w:val="single"/>
      </w:rPr>
    </w:lvl>
    <w:lvl w:ilvl="5">
      <w:start w:val="1"/>
      <w:numFmt w:val="decimal"/>
      <w:lvlText w:val="%1.%2.%3.%4.%5.%6."/>
      <w:lvlJc w:val="left"/>
      <w:pPr>
        <w:ind w:left="4745" w:hanging="1200"/>
      </w:pPr>
      <w:rPr>
        <w:b/>
        <w:color w:val="auto"/>
        <w:u w:val="single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b/>
        <w:color w:val="auto"/>
        <w:u w:val="single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b/>
        <w:color w:val="auto"/>
        <w:u w:val="single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b/>
        <w:color w:val="auto"/>
        <w:u w:val="single"/>
      </w:rPr>
    </w:lvl>
  </w:abstractNum>
  <w:abstractNum w:abstractNumId="3">
    <w:nsid w:val="44B22B00"/>
    <w:multiLevelType w:val="hybridMultilevel"/>
    <w:tmpl w:val="9844081E"/>
    <w:lvl w:ilvl="0" w:tplc="0402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020001">
      <w:start w:val="1"/>
      <w:numFmt w:val="bullet"/>
      <w:lvlText w:val=""/>
      <w:lvlJc w:val="left"/>
      <w:pPr>
        <w:ind w:left="1545" w:hanging="825"/>
      </w:pPr>
      <w:rPr>
        <w:rFonts w:ascii="Symbol" w:hAnsi="Symbol" w:hint="default"/>
      </w:r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B3B35B9"/>
    <w:multiLevelType w:val="hybridMultilevel"/>
    <w:tmpl w:val="CA082F48"/>
    <w:lvl w:ilvl="0" w:tplc="653E9A9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249A926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7E3A0A50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D9C4C5D4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0462897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E89C30C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C45EF23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D027D6A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B3CABC46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5">
    <w:nsid w:val="69F52FF7"/>
    <w:multiLevelType w:val="hybridMultilevel"/>
    <w:tmpl w:val="934E87FA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DBF05DF"/>
    <w:multiLevelType w:val="hybridMultilevel"/>
    <w:tmpl w:val="BA70D4B4"/>
    <w:lvl w:ilvl="0" w:tplc="0402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0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A7118"/>
    <w:rsid w:val="000012D0"/>
    <w:rsid w:val="00001B55"/>
    <w:rsid w:val="00005333"/>
    <w:rsid w:val="000131DF"/>
    <w:rsid w:val="00013988"/>
    <w:rsid w:val="00013AA5"/>
    <w:rsid w:val="00014038"/>
    <w:rsid w:val="00022B32"/>
    <w:rsid w:val="00023E15"/>
    <w:rsid w:val="0002488B"/>
    <w:rsid w:val="00030B17"/>
    <w:rsid w:val="0003141E"/>
    <w:rsid w:val="00037075"/>
    <w:rsid w:val="00040A7B"/>
    <w:rsid w:val="00042114"/>
    <w:rsid w:val="000556B3"/>
    <w:rsid w:val="00056FE4"/>
    <w:rsid w:val="000630DF"/>
    <w:rsid w:val="00073105"/>
    <w:rsid w:val="0007486A"/>
    <w:rsid w:val="00095C7E"/>
    <w:rsid w:val="00095F9C"/>
    <w:rsid w:val="000A4A6A"/>
    <w:rsid w:val="000A64E2"/>
    <w:rsid w:val="000B2944"/>
    <w:rsid w:val="000B2EC9"/>
    <w:rsid w:val="000C31A6"/>
    <w:rsid w:val="000D3E72"/>
    <w:rsid w:val="000D51E9"/>
    <w:rsid w:val="000E440C"/>
    <w:rsid w:val="000F42AE"/>
    <w:rsid w:val="000F5CF1"/>
    <w:rsid w:val="0011328C"/>
    <w:rsid w:val="0012502F"/>
    <w:rsid w:val="00126A5A"/>
    <w:rsid w:val="00134337"/>
    <w:rsid w:val="0014182B"/>
    <w:rsid w:val="00143D53"/>
    <w:rsid w:val="001447B3"/>
    <w:rsid w:val="00167A2E"/>
    <w:rsid w:val="00174762"/>
    <w:rsid w:val="00175599"/>
    <w:rsid w:val="00186B36"/>
    <w:rsid w:val="00187529"/>
    <w:rsid w:val="0019583E"/>
    <w:rsid w:val="001A0806"/>
    <w:rsid w:val="001A37D1"/>
    <w:rsid w:val="001A541E"/>
    <w:rsid w:val="001A6CFF"/>
    <w:rsid w:val="001B12AB"/>
    <w:rsid w:val="001B52D6"/>
    <w:rsid w:val="001C6041"/>
    <w:rsid w:val="001D2306"/>
    <w:rsid w:val="001E245F"/>
    <w:rsid w:val="001E3966"/>
    <w:rsid w:val="001F1AC6"/>
    <w:rsid w:val="001F3056"/>
    <w:rsid w:val="001F309E"/>
    <w:rsid w:val="00201E8A"/>
    <w:rsid w:val="0020747C"/>
    <w:rsid w:val="0021115D"/>
    <w:rsid w:val="00213316"/>
    <w:rsid w:val="00217EF8"/>
    <w:rsid w:val="00227B42"/>
    <w:rsid w:val="002302DE"/>
    <w:rsid w:val="00230904"/>
    <w:rsid w:val="002348CA"/>
    <w:rsid w:val="0023510C"/>
    <w:rsid w:val="0023692E"/>
    <w:rsid w:val="0026566C"/>
    <w:rsid w:val="0027681B"/>
    <w:rsid w:val="00281869"/>
    <w:rsid w:val="00287C67"/>
    <w:rsid w:val="002A0514"/>
    <w:rsid w:val="002A0ACC"/>
    <w:rsid w:val="002A3039"/>
    <w:rsid w:val="002B2859"/>
    <w:rsid w:val="002C266F"/>
    <w:rsid w:val="002D1835"/>
    <w:rsid w:val="002E7A4E"/>
    <w:rsid w:val="002F0D86"/>
    <w:rsid w:val="002F3E88"/>
    <w:rsid w:val="00314DB3"/>
    <w:rsid w:val="00316027"/>
    <w:rsid w:val="00325286"/>
    <w:rsid w:val="00325DE2"/>
    <w:rsid w:val="00330A3F"/>
    <w:rsid w:val="00330EEB"/>
    <w:rsid w:val="00341B4D"/>
    <w:rsid w:val="003441B0"/>
    <w:rsid w:val="00344B1F"/>
    <w:rsid w:val="00344FE0"/>
    <w:rsid w:val="0035375E"/>
    <w:rsid w:val="00353D5B"/>
    <w:rsid w:val="003551FC"/>
    <w:rsid w:val="0036526C"/>
    <w:rsid w:val="00365FBD"/>
    <w:rsid w:val="00366A5C"/>
    <w:rsid w:val="00390D2E"/>
    <w:rsid w:val="003956FD"/>
    <w:rsid w:val="00397579"/>
    <w:rsid w:val="003A526F"/>
    <w:rsid w:val="003A6737"/>
    <w:rsid w:val="003B2CAC"/>
    <w:rsid w:val="003C2652"/>
    <w:rsid w:val="003C5FAE"/>
    <w:rsid w:val="003D33F6"/>
    <w:rsid w:val="003E0B84"/>
    <w:rsid w:val="003E58F0"/>
    <w:rsid w:val="003E72E0"/>
    <w:rsid w:val="003F62EF"/>
    <w:rsid w:val="003F686D"/>
    <w:rsid w:val="003F7E31"/>
    <w:rsid w:val="00402707"/>
    <w:rsid w:val="00402ADF"/>
    <w:rsid w:val="00403539"/>
    <w:rsid w:val="00405102"/>
    <w:rsid w:val="004076E9"/>
    <w:rsid w:val="004113F7"/>
    <w:rsid w:val="0042055E"/>
    <w:rsid w:val="00427D7C"/>
    <w:rsid w:val="00440571"/>
    <w:rsid w:val="004524B9"/>
    <w:rsid w:val="00457AB9"/>
    <w:rsid w:val="0046711D"/>
    <w:rsid w:val="0048155E"/>
    <w:rsid w:val="0048533F"/>
    <w:rsid w:val="00486491"/>
    <w:rsid w:val="00487F3A"/>
    <w:rsid w:val="004915C8"/>
    <w:rsid w:val="004B27A6"/>
    <w:rsid w:val="004C3241"/>
    <w:rsid w:val="004D5165"/>
    <w:rsid w:val="004F0CE5"/>
    <w:rsid w:val="004F56E1"/>
    <w:rsid w:val="004F5D65"/>
    <w:rsid w:val="004F6C29"/>
    <w:rsid w:val="00515068"/>
    <w:rsid w:val="005203AC"/>
    <w:rsid w:val="005221B1"/>
    <w:rsid w:val="00546F2D"/>
    <w:rsid w:val="0054761D"/>
    <w:rsid w:val="0055467D"/>
    <w:rsid w:val="005722B6"/>
    <w:rsid w:val="00577831"/>
    <w:rsid w:val="00577ADD"/>
    <w:rsid w:val="00584B40"/>
    <w:rsid w:val="0058576D"/>
    <w:rsid w:val="00595BBF"/>
    <w:rsid w:val="005A249E"/>
    <w:rsid w:val="005A59F0"/>
    <w:rsid w:val="005A7118"/>
    <w:rsid w:val="005B4B8C"/>
    <w:rsid w:val="005C245D"/>
    <w:rsid w:val="005D1185"/>
    <w:rsid w:val="005D2BB9"/>
    <w:rsid w:val="005D41E1"/>
    <w:rsid w:val="005F1742"/>
    <w:rsid w:val="005F3CB4"/>
    <w:rsid w:val="005F5EB8"/>
    <w:rsid w:val="005F76D0"/>
    <w:rsid w:val="00611060"/>
    <w:rsid w:val="00614F9E"/>
    <w:rsid w:val="0062180C"/>
    <w:rsid w:val="0062313E"/>
    <w:rsid w:val="006425F8"/>
    <w:rsid w:val="00644351"/>
    <w:rsid w:val="00645AAF"/>
    <w:rsid w:val="00651C53"/>
    <w:rsid w:val="006533E6"/>
    <w:rsid w:val="006556DD"/>
    <w:rsid w:val="00663BAC"/>
    <w:rsid w:val="006837A4"/>
    <w:rsid w:val="00690878"/>
    <w:rsid w:val="00692ACC"/>
    <w:rsid w:val="00697C6E"/>
    <w:rsid w:val="006A06D0"/>
    <w:rsid w:val="006A209B"/>
    <w:rsid w:val="006B1DBD"/>
    <w:rsid w:val="006B37D7"/>
    <w:rsid w:val="006B42AF"/>
    <w:rsid w:val="006B5332"/>
    <w:rsid w:val="006D284A"/>
    <w:rsid w:val="006D6454"/>
    <w:rsid w:val="006E12E2"/>
    <w:rsid w:val="006E2E89"/>
    <w:rsid w:val="006E7831"/>
    <w:rsid w:val="006F05C4"/>
    <w:rsid w:val="006F312E"/>
    <w:rsid w:val="006F4A22"/>
    <w:rsid w:val="007322F7"/>
    <w:rsid w:val="00736DFB"/>
    <w:rsid w:val="0074237C"/>
    <w:rsid w:val="007527B5"/>
    <w:rsid w:val="00756D0E"/>
    <w:rsid w:val="0078006C"/>
    <w:rsid w:val="007859AD"/>
    <w:rsid w:val="00792E42"/>
    <w:rsid w:val="007956A8"/>
    <w:rsid w:val="00795C6A"/>
    <w:rsid w:val="007A305F"/>
    <w:rsid w:val="007C03CE"/>
    <w:rsid w:val="007C1F81"/>
    <w:rsid w:val="007C2BF6"/>
    <w:rsid w:val="007D15C8"/>
    <w:rsid w:val="007E6441"/>
    <w:rsid w:val="007E755A"/>
    <w:rsid w:val="0080332B"/>
    <w:rsid w:val="00803EDA"/>
    <w:rsid w:val="00805A8A"/>
    <w:rsid w:val="00805D96"/>
    <w:rsid w:val="008062C5"/>
    <w:rsid w:val="0081287B"/>
    <w:rsid w:val="008136FB"/>
    <w:rsid w:val="00817B8B"/>
    <w:rsid w:val="00825917"/>
    <w:rsid w:val="00832D57"/>
    <w:rsid w:val="00843A92"/>
    <w:rsid w:val="00845CF0"/>
    <w:rsid w:val="00850109"/>
    <w:rsid w:val="0085447F"/>
    <w:rsid w:val="008636FC"/>
    <w:rsid w:val="00872FE4"/>
    <w:rsid w:val="00873421"/>
    <w:rsid w:val="00873992"/>
    <w:rsid w:val="0087609B"/>
    <w:rsid w:val="0088518E"/>
    <w:rsid w:val="00894CCD"/>
    <w:rsid w:val="00896F2A"/>
    <w:rsid w:val="008A0568"/>
    <w:rsid w:val="008A2E64"/>
    <w:rsid w:val="008A60CA"/>
    <w:rsid w:val="008B3932"/>
    <w:rsid w:val="008C5EBD"/>
    <w:rsid w:val="008D14FD"/>
    <w:rsid w:val="008E4B1F"/>
    <w:rsid w:val="008F411C"/>
    <w:rsid w:val="008F491A"/>
    <w:rsid w:val="009039A5"/>
    <w:rsid w:val="00912A70"/>
    <w:rsid w:val="00914598"/>
    <w:rsid w:val="009242F1"/>
    <w:rsid w:val="00926044"/>
    <w:rsid w:val="00930C01"/>
    <w:rsid w:val="00943B84"/>
    <w:rsid w:val="00955B0F"/>
    <w:rsid w:val="009653A6"/>
    <w:rsid w:val="00966C10"/>
    <w:rsid w:val="00976928"/>
    <w:rsid w:val="0099206F"/>
    <w:rsid w:val="00992C8F"/>
    <w:rsid w:val="0099321F"/>
    <w:rsid w:val="009A3431"/>
    <w:rsid w:val="009A555F"/>
    <w:rsid w:val="009C1D1E"/>
    <w:rsid w:val="009D32CA"/>
    <w:rsid w:val="009D33F6"/>
    <w:rsid w:val="009D73E5"/>
    <w:rsid w:val="009D7E32"/>
    <w:rsid w:val="009E6449"/>
    <w:rsid w:val="009E6E54"/>
    <w:rsid w:val="009F2D8D"/>
    <w:rsid w:val="009F4253"/>
    <w:rsid w:val="00A040FB"/>
    <w:rsid w:val="00A1259E"/>
    <w:rsid w:val="00A1502A"/>
    <w:rsid w:val="00A2011B"/>
    <w:rsid w:val="00A22127"/>
    <w:rsid w:val="00A27673"/>
    <w:rsid w:val="00A3129D"/>
    <w:rsid w:val="00A32933"/>
    <w:rsid w:val="00A37A15"/>
    <w:rsid w:val="00A40B13"/>
    <w:rsid w:val="00A653EF"/>
    <w:rsid w:val="00A7318C"/>
    <w:rsid w:val="00A73BBE"/>
    <w:rsid w:val="00A814A1"/>
    <w:rsid w:val="00A8167C"/>
    <w:rsid w:val="00A872AE"/>
    <w:rsid w:val="00AB0519"/>
    <w:rsid w:val="00AB1CB3"/>
    <w:rsid w:val="00AC0630"/>
    <w:rsid w:val="00AC103B"/>
    <w:rsid w:val="00AC124B"/>
    <w:rsid w:val="00AC3A94"/>
    <w:rsid w:val="00AC66DE"/>
    <w:rsid w:val="00AD0B51"/>
    <w:rsid w:val="00AD1941"/>
    <w:rsid w:val="00AD5B2E"/>
    <w:rsid w:val="00AE11D8"/>
    <w:rsid w:val="00AE3FDD"/>
    <w:rsid w:val="00AF7749"/>
    <w:rsid w:val="00B02AA3"/>
    <w:rsid w:val="00B0327B"/>
    <w:rsid w:val="00B0532C"/>
    <w:rsid w:val="00B0541B"/>
    <w:rsid w:val="00B06EFA"/>
    <w:rsid w:val="00B102BA"/>
    <w:rsid w:val="00B17349"/>
    <w:rsid w:val="00B26AA6"/>
    <w:rsid w:val="00B3620F"/>
    <w:rsid w:val="00B36993"/>
    <w:rsid w:val="00B50018"/>
    <w:rsid w:val="00B52203"/>
    <w:rsid w:val="00B54C75"/>
    <w:rsid w:val="00B61E78"/>
    <w:rsid w:val="00B64E89"/>
    <w:rsid w:val="00B7474B"/>
    <w:rsid w:val="00B833ED"/>
    <w:rsid w:val="00BA5532"/>
    <w:rsid w:val="00BB15B9"/>
    <w:rsid w:val="00BC40E0"/>
    <w:rsid w:val="00BC4817"/>
    <w:rsid w:val="00BF0D6D"/>
    <w:rsid w:val="00BF285F"/>
    <w:rsid w:val="00BF75E6"/>
    <w:rsid w:val="00C04589"/>
    <w:rsid w:val="00C065B9"/>
    <w:rsid w:val="00C20049"/>
    <w:rsid w:val="00C24E00"/>
    <w:rsid w:val="00C27E6B"/>
    <w:rsid w:val="00C42666"/>
    <w:rsid w:val="00C4292A"/>
    <w:rsid w:val="00C443F6"/>
    <w:rsid w:val="00C5361D"/>
    <w:rsid w:val="00C64924"/>
    <w:rsid w:val="00C71D92"/>
    <w:rsid w:val="00C734EA"/>
    <w:rsid w:val="00C74277"/>
    <w:rsid w:val="00C770F7"/>
    <w:rsid w:val="00C7759A"/>
    <w:rsid w:val="00C86896"/>
    <w:rsid w:val="00C904B8"/>
    <w:rsid w:val="00C91AF3"/>
    <w:rsid w:val="00C970D4"/>
    <w:rsid w:val="00CA1834"/>
    <w:rsid w:val="00CB5EAA"/>
    <w:rsid w:val="00CB7B27"/>
    <w:rsid w:val="00CC0B95"/>
    <w:rsid w:val="00CD1631"/>
    <w:rsid w:val="00CD602B"/>
    <w:rsid w:val="00CE34B8"/>
    <w:rsid w:val="00CE590F"/>
    <w:rsid w:val="00CF0A9E"/>
    <w:rsid w:val="00D0176C"/>
    <w:rsid w:val="00D03C2F"/>
    <w:rsid w:val="00D04F91"/>
    <w:rsid w:val="00D11374"/>
    <w:rsid w:val="00D117E3"/>
    <w:rsid w:val="00D17FAD"/>
    <w:rsid w:val="00D25370"/>
    <w:rsid w:val="00D341C0"/>
    <w:rsid w:val="00D36464"/>
    <w:rsid w:val="00D45651"/>
    <w:rsid w:val="00D463DF"/>
    <w:rsid w:val="00D57353"/>
    <w:rsid w:val="00D6367D"/>
    <w:rsid w:val="00D663DA"/>
    <w:rsid w:val="00D769A8"/>
    <w:rsid w:val="00D83CA4"/>
    <w:rsid w:val="00D853AC"/>
    <w:rsid w:val="00D96168"/>
    <w:rsid w:val="00DB264A"/>
    <w:rsid w:val="00DB3699"/>
    <w:rsid w:val="00DC6165"/>
    <w:rsid w:val="00DD042E"/>
    <w:rsid w:val="00DD398E"/>
    <w:rsid w:val="00DD7B22"/>
    <w:rsid w:val="00DE09E2"/>
    <w:rsid w:val="00DE0FD1"/>
    <w:rsid w:val="00DE4687"/>
    <w:rsid w:val="00DF1CFB"/>
    <w:rsid w:val="00DF24BE"/>
    <w:rsid w:val="00E03E96"/>
    <w:rsid w:val="00E04B5D"/>
    <w:rsid w:val="00E112B4"/>
    <w:rsid w:val="00E11CE6"/>
    <w:rsid w:val="00E15FAB"/>
    <w:rsid w:val="00E27989"/>
    <w:rsid w:val="00E32C53"/>
    <w:rsid w:val="00E40647"/>
    <w:rsid w:val="00E467AD"/>
    <w:rsid w:val="00E505BF"/>
    <w:rsid w:val="00E55B1C"/>
    <w:rsid w:val="00E55FFD"/>
    <w:rsid w:val="00E62CB7"/>
    <w:rsid w:val="00E70AF8"/>
    <w:rsid w:val="00E70D78"/>
    <w:rsid w:val="00E71F04"/>
    <w:rsid w:val="00E75897"/>
    <w:rsid w:val="00E8191E"/>
    <w:rsid w:val="00E92B2D"/>
    <w:rsid w:val="00EA63BA"/>
    <w:rsid w:val="00EA760D"/>
    <w:rsid w:val="00ED522F"/>
    <w:rsid w:val="00ED5F6C"/>
    <w:rsid w:val="00ED6320"/>
    <w:rsid w:val="00EE0CC9"/>
    <w:rsid w:val="00EE1921"/>
    <w:rsid w:val="00EE6CFE"/>
    <w:rsid w:val="00EF0FA6"/>
    <w:rsid w:val="00EF3477"/>
    <w:rsid w:val="00F1393C"/>
    <w:rsid w:val="00F214A4"/>
    <w:rsid w:val="00F3083C"/>
    <w:rsid w:val="00F42EE2"/>
    <w:rsid w:val="00F62390"/>
    <w:rsid w:val="00F6352B"/>
    <w:rsid w:val="00F83839"/>
    <w:rsid w:val="00F83938"/>
    <w:rsid w:val="00F9390C"/>
    <w:rsid w:val="00F94393"/>
    <w:rsid w:val="00FA2A5A"/>
    <w:rsid w:val="00FA6B5B"/>
    <w:rsid w:val="00FB2094"/>
    <w:rsid w:val="00FB6D73"/>
    <w:rsid w:val="00FB745A"/>
    <w:rsid w:val="00FC2900"/>
    <w:rsid w:val="00FD2C4A"/>
    <w:rsid w:val="00FE1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1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1">
    <w:name w:val="heading 1"/>
    <w:basedOn w:val="a"/>
    <w:next w:val="a"/>
    <w:link w:val="10"/>
    <w:qFormat/>
    <w:rsid w:val="005A7118"/>
    <w:pPr>
      <w:keepNext/>
      <w:ind w:left="3180"/>
      <w:jc w:val="right"/>
      <w:outlineLvl w:val="0"/>
    </w:pPr>
    <w:rPr>
      <w:rFonts w:ascii="TmsCyr" w:hAnsi="TmsCyr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5A7118"/>
    <w:rPr>
      <w:rFonts w:ascii="TmsCyr" w:eastAsia="Times New Roman" w:hAnsi="TmsCyr" w:cs="Times New Roman"/>
      <w:sz w:val="28"/>
      <w:szCs w:val="20"/>
      <w:lang w:val="en-AU"/>
    </w:rPr>
  </w:style>
  <w:style w:type="paragraph" w:styleId="a3">
    <w:name w:val="Title"/>
    <w:basedOn w:val="a"/>
    <w:next w:val="a4"/>
    <w:link w:val="a5"/>
    <w:qFormat/>
    <w:rsid w:val="005A7118"/>
    <w:pPr>
      <w:suppressAutoHyphens/>
      <w:jc w:val="center"/>
    </w:pPr>
    <w:rPr>
      <w:b/>
      <w:bCs/>
      <w:sz w:val="32"/>
      <w:szCs w:val="24"/>
      <w:lang w:eastAsia="ar-SA"/>
    </w:rPr>
  </w:style>
  <w:style w:type="character" w:customStyle="1" w:styleId="a5">
    <w:name w:val="Заглавие Знак"/>
    <w:basedOn w:val="a0"/>
    <w:link w:val="a3"/>
    <w:rsid w:val="005A7118"/>
    <w:rPr>
      <w:rFonts w:ascii="Times New Roman" w:eastAsia="Times New Roman" w:hAnsi="Times New Roman" w:cs="Times New Roman"/>
      <w:b/>
      <w:bCs/>
      <w:sz w:val="32"/>
      <w:szCs w:val="24"/>
      <w:lang w:val="en-AU" w:eastAsia="ar-SA"/>
    </w:rPr>
  </w:style>
  <w:style w:type="paragraph" w:styleId="a6">
    <w:name w:val="Body Text"/>
    <w:basedOn w:val="a"/>
    <w:link w:val="a7"/>
    <w:semiHidden/>
    <w:unhideWhenUsed/>
    <w:rsid w:val="005A7118"/>
    <w:pPr>
      <w:spacing w:after="120"/>
    </w:pPr>
  </w:style>
  <w:style w:type="character" w:customStyle="1" w:styleId="a7">
    <w:name w:val="Основен текст Знак"/>
    <w:basedOn w:val="a0"/>
    <w:link w:val="a6"/>
    <w:semiHidden/>
    <w:rsid w:val="005A7118"/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a8">
    <w:name w:val="Без разредка Знак"/>
    <w:basedOn w:val="a0"/>
    <w:link w:val="a9"/>
    <w:uiPriority w:val="1"/>
    <w:locked/>
    <w:rsid w:val="005A7118"/>
    <w:rPr>
      <w:rFonts w:ascii="Calibri" w:eastAsia="Times New Roman" w:hAnsi="Calibri" w:cs="Times New Roman"/>
    </w:rPr>
  </w:style>
  <w:style w:type="paragraph" w:styleId="a9">
    <w:name w:val="No Spacing"/>
    <w:link w:val="a8"/>
    <w:uiPriority w:val="1"/>
    <w:qFormat/>
    <w:rsid w:val="005A7118"/>
    <w:pPr>
      <w:spacing w:after="0" w:line="240" w:lineRule="auto"/>
    </w:pPr>
    <w:rPr>
      <w:rFonts w:ascii="Calibri" w:eastAsia="Times New Roman" w:hAnsi="Calibri" w:cs="Times New Roman"/>
    </w:rPr>
  </w:style>
  <w:style w:type="paragraph" w:styleId="aa">
    <w:name w:val="List Paragraph"/>
    <w:basedOn w:val="a"/>
    <w:uiPriority w:val="34"/>
    <w:qFormat/>
    <w:rsid w:val="005A7118"/>
    <w:pPr>
      <w:ind w:left="720"/>
      <w:contextualSpacing/>
    </w:pPr>
    <w:rPr>
      <w:sz w:val="24"/>
      <w:szCs w:val="24"/>
      <w:lang w:val="en-GB"/>
    </w:rPr>
  </w:style>
  <w:style w:type="paragraph" w:customStyle="1" w:styleId="CharChar">
    <w:name w:val="Знак Char Char Знак Знак"/>
    <w:basedOn w:val="a"/>
    <w:rsid w:val="005A71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StyleCharChar">
    <w:name w:val="Style Char Char"/>
    <w:link w:val="StyleChar"/>
    <w:locked/>
    <w:rsid w:val="005A7118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Char">
    <w:name w:val="Style Char"/>
    <w:link w:val="StyleCharChar"/>
    <w:rsid w:val="005A7118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ab">
    <w:name w:val="Знак Знак"/>
    <w:basedOn w:val="a"/>
    <w:uiPriority w:val="99"/>
    <w:rsid w:val="005A7118"/>
    <w:pPr>
      <w:tabs>
        <w:tab w:val="left" w:pos="709"/>
      </w:tabs>
    </w:pPr>
    <w:rPr>
      <w:sz w:val="24"/>
      <w:szCs w:val="24"/>
      <w:lang w:val="en-US" w:eastAsia="pl-PL"/>
    </w:rPr>
  </w:style>
  <w:style w:type="paragraph" w:customStyle="1" w:styleId="11">
    <w:name w:val="Без разредка1"/>
    <w:qFormat/>
    <w:rsid w:val="005A711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2">
    <w:name w:val="Списък на абзаци1"/>
    <w:basedOn w:val="a"/>
    <w:uiPriority w:val="34"/>
    <w:qFormat/>
    <w:rsid w:val="005A7118"/>
    <w:pPr>
      <w:ind w:left="720"/>
      <w:contextualSpacing/>
    </w:pPr>
    <w:rPr>
      <w:rFonts w:eastAsia="SimSun"/>
      <w:sz w:val="24"/>
      <w:szCs w:val="24"/>
      <w:lang w:val="bg-BG" w:eastAsia="zh-CN"/>
    </w:rPr>
  </w:style>
  <w:style w:type="table" w:styleId="ac">
    <w:name w:val="Table Grid"/>
    <w:basedOn w:val="a1"/>
    <w:uiPriority w:val="59"/>
    <w:rsid w:val="005A711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Subtitle"/>
    <w:basedOn w:val="a"/>
    <w:next w:val="a"/>
    <w:link w:val="ad"/>
    <w:uiPriority w:val="11"/>
    <w:qFormat/>
    <w:rsid w:val="005A711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лавие Знак"/>
    <w:basedOn w:val="a0"/>
    <w:link w:val="a4"/>
    <w:uiPriority w:val="11"/>
    <w:rsid w:val="005A711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AU"/>
    </w:rPr>
  </w:style>
  <w:style w:type="paragraph" w:styleId="ae">
    <w:name w:val="Balloon Text"/>
    <w:basedOn w:val="a"/>
    <w:link w:val="af"/>
    <w:uiPriority w:val="99"/>
    <w:semiHidden/>
    <w:unhideWhenUsed/>
    <w:rsid w:val="005A7118"/>
    <w:rPr>
      <w:rFonts w:ascii="Tahoma" w:hAnsi="Tahoma" w:cs="Tahoma"/>
      <w:sz w:val="16"/>
      <w:szCs w:val="16"/>
    </w:rPr>
  </w:style>
  <w:style w:type="character" w:customStyle="1" w:styleId="af">
    <w:name w:val="Изнесен текст Знак"/>
    <w:basedOn w:val="a0"/>
    <w:link w:val="ae"/>
    <w:uiPriority w:val="99"/>
    <w:semiHidden/>
    <w:rsid w:val="005A7118"/>
    <w:rPr>
      <w:rFonts w:ascii="Tahoma" w:eastAsia="Times New Roman" w:hAnsi="Tahoma" w:cs="Tahoma"/>
      <w:sz w:val="16"/>
      <w:szCs w:val="16"/>
      <w:lang w:val="en-AU"/>
    </w:rPr>
  </w:style>
  <w:style w:type="character" w:customStyle="1" w:styleId="samedocreference1">
    <w:name w:val="samedocreference1"/>
    <w:basedOn w:val="a0"/>
    <w:rsid w:val="001B52D6"/>
    <w:rPr>
      <w:i w:val="0"/>
      <w:iCs w:val="0"/>
      <w:color w:val="8B0000"/>
      <w:u w:val="single"/>
    </w:rPr>
  </w:style>
  <w:style w:type="paragraph" w:styleId="af0">
    <w:name w:val="header"/>
    <w:basedOn w:val="a"/>
    <w:link w:val="af1"/>
    <w:uiPriority w:val="99"/>
    <w:unhideWhenUsed/>
    <w:rsid w:val="00B02AA3"/>
    <w:pPr>
      <w:tabs>
        <w:tab w:val="center" w:pos="4536"/>
        <w:tab w:val="right" w:pos="9072"/>
      </w:tabs>
    </w:pPr>
  </w:style>
  <w:style w:type="character" w:customStyle="1" w:styleId="af1">
    <w:name w:val="Горен колонтитул Знак"/>
    <w:basedOn w:val="a0"/>
    <w:link w:val="af0"/>
    <w:uiPriority w:val="99"/>
    <w:rsid w:val="00B02AA3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f2">
    <w:name w:val="footer"/>
    <w:basedOn w:val="a"/>
    <w:link w:val="af3"/>
    <w:uiPriority w:val="99"/>
    <w:unhideWhenUsed/>
    <w:rsid w:val="00B02AA3"/>
    <w:pPr>
      <w:tabs>
        <w:tab w:val="center" w:pos="4536"/>
        <w:tab w:val="right" w:pos="9072"/>
      </w:tabs>
    </w:pPr>
  </w:style>
  <w:style w:type="character" w:customStyle="1" w:styleId="af3">
    <w:name w:val="Долен колонтитул Знак"/>
    <w:basedOn w:val="a0"/>
    <w:link w:val="af2"/>
    <w:uiPriority w:val="99"/>
    <w:rsid w:val="00B02AA3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af4">
    <w:name w:val="annotation reference"/>
    <w:basedOn w:val="a0"/>
    <w:uiPriority w:val="99"/>
    <w:semiHidden/>
    <w:unhideWhenUsed/>
    <w:rsid w:val="00805A8A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05A8A"/>
  </w:style>
  <w:style w:type="character" w:customStyle="1" w:styleId="af6">
    <w:name w:val="Текст на коментар Знак"/>
    <w:basedOn w:val="a0"/>
    <w:link w:val="af5"/>
    <w:uiPriority w:val="99"/>
    <w:semiHidden/>
    <w:rsid w:val="00805A8A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05A8A"/>
    <w:rPr>
      <w:b/>
      <w:bCs/>
    </w:rPr>
  </w:style>
  <w:style w:type="character" w:customStyle="1" w:styleId="af8">
    <w:name w:val="Предмет на коментар Знак"/>
    <w:basedOn w:val="af6"/>
    <w:link w:val="af7"/>
    <w:uiPriority w:val="99"/>
    <w:semiHidden/>
    <w:rsid w:val="00805A8A"/>
    <w:rPr>
      <w:rFonts w:ascii="Times New Roman" w:eastAsia="Times New Roman" w:hAnsi="Times New Roman" w:cs="Times New Roman"/>
      <w:b/>
      <w:bCs/>
      <w:sz w:val="20"/>
      <w:szCs w:val="20"/>
      <w:lang w:val="en-AU"/>
    </w:rPr>
  </w:style>
  <w:style w:type="character" w:styleId="af9">
    <w:name w:val="Hyperlink"/>
    <w:basedOn w:val="a0"/>
    <w:uiPriority w:val="99"/>
    <w:unhideWhenUsed/>
    <w:rsid w:val="00943B84"/>
    <w:rPr>
      <w:color w:val="0000FF" w:themeColor="hyperlink"/>
      <w:u w:val="single"/>
    </w:rPr>
  </w:style>
  <w:style w:type="character" w:customStyle="1" w:styleId="newdocreference1">
    <w:name w:val="newdocreference1"/>
    <w:basedOn w:val="a0"/>
    <w:rsid w:val="008C5EBD"/>
    <w:rPr>
      <w:i w:val="0"/>
      <w:iCs w:val="0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711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1">
    <w:name w:val="heading 1"/>
    <w:basedOn w:val="a"/>
    <w:next w:val="a"/>
    <w:link w:val="10"/>
    <w:qFormat/>
    <w:rsid w:val="005A7118"/>
    <w:pPr>
      <w:keepNext/>
      <w:ind w:left="3180"/>
      <w:jc w:val="right"/>
      <w:outlineLvl w:val="0"/>
    </w:pPr>
    <w:rPr>
      <w:rFonts w:ascii="TmsCyr" w:hAnsi="TmsCyr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лавие 1 Знак"/>
    <w:basedOn w:val="a0"/>
    <w:link w:val="1"/>
    <w:rsid w:val="005A7118"/>
    <w:rPr>
      <w:rFonts w:ascii="TmsCyr" w:eastAsia="Times New Roman" w:hAnsi="TmsCyr" w:cs="Times New Roman"/>
      <w:sz w:val="28"/>
      <w:szCs w:val="20"/>
      <w:lang w:val="en-AU"/>
    </w:rPr>
  </w:style>
  <w:style w:type="paragraph" w:styleId="a3">
    <w:name w:val="Title"/>
    <w:basedOn w:val="a"/>
    <w:next w:val="a4"/>
    <w:link w:val="a5"/>
    <w:qFormat/>
    <w:rsid w:val="005A7118"/>
    <w:pPr>
      <w:suppressAutoHyphens/>
      <w:jc w:val="center"/>
    </w:pPr>
    <w:rPr>
      <w:b/>
      <w:bCs/>
      <w:sz w:val="32"/>
      <w:szCs w:val="24"/>
      <w:lang w:eastAsia="ar-SA"/>
    </w:rPr>
  </w:style>
  <w:style w:type="character" w:customStyle="1" w:styleId="a5">
    <w:name w:val="Заглавие Знак"/>
    <w:basedOn w:val="a0"/>
    <w:link w:val="a3"/>
    <w:rsid w:val="005A7118"/>
    <w:rPr>
      <w:rFonts w:ascii="Times New Roman" w:eastAsia="Times New Roman" w:hAnsi="Times New Roman" w:cs="Times New Roman"/>
      <w:b/>
      <w:bCs/>
      <w:sz w:val="32"/>
      <w:szCs w:val="24"/>
      <w:lang w:val="en-AU" w:eastAsia="ar-SA"/>
    </w:rPr>
  </w:style>
  <w:style w:type="paragraph" w:styleId="a6">
    <w:name w:val="Body Text"/>
    <w:basedOn w:val="a"/>
    <w:link w:val="a7"/>
    <w:semiHidden/>
    <w:unhideWhenUsed/>
    <w:rsid w:val="005A7118"/>
    <w:pPr>
      <w:spacing w:after="120"/>
    </w:pPr>
  </w:style>
  <w:style w:type="character" w:customStyle="1" w:styleId="a7">
    <w:name w:val="Основен текст Знак"/>
    <w:basedOn w:val="a0"/>
    <w:link w:val="a6"/>
    <w:semiHidden/>
    <w:rsid w:val="005A7118"/>
    <w:rPr>
      <w:rFonts w:ascii="Times New Roman" w:eastAsia="Times New Roman" w:hAnsi="Times New Roman" w:cs="Times New Roman"/>
      <w:sz w:val="20"/>
      <w:szCs w:val="20"/>
      <w:lang w:val="en-AU"/>
    </w:rPr>
  </w:style>
  <w:style w:type="character" w:customStyle="1" w:styleId="a8">
    <w:name w:val="Без разредка Знак"/>
    <w:basedOn w:val="a0"/>
    <w:link w:val="a9"/>
    <w:uiPriority w:val="1"/>
    <w:locked/>
    <w:rsid w:val="005A7118"/>
    <w:rPr>
      <w:rFonts w:ascii="Calibri" w:eastAsia="Times New Roman" w:hAnsi="Calibri" w:cs="Times New Roman"/>
    </w:rPr>
  </w:style>
  <w:style w:type="paragraph" w:styleId="a9">
    <w:name w:val="No Spacing"/>
    <w:link w:val="a8"/>
    <w:uiPriority w:val="1"/>
    <w:qFormat/>
    <w:rsid w:val="005A7118"/>
    <w:pPr>
      <w:spacing w:after="0" w:line="240" w:lineRule="auto"/>
    </w:pPr>
    <w:rPr>
      <w:rFonts w:ascii="Calibri" w:eastAsia="Times New Roman" w:hAnsi="Calibri" w:cs="Times New Roman"/>
    </w:rPr>
  </w:style>
  <w:style w:type="paragraph" w:styleId="aa">
    <w:name w:val="List Paragraph"/>
    <w:basedOn w:val="a"/>
    <w:uiPriority w:val="34"/>
    <w:qFormat/>
    <w:rsid w:val="005A7118"/>
    <w:pPr>
      <w:ind w:left="720"/>
      <w:contextualSpacing/>
    </w:pPr>
    <w:rPr>
      <w:sz w:val="24"/>
      <w:szCs w:val="24"/>
      <w:lang w:val="en-GB"/>
    </w:rPr>
  </w:style>
  <w:style w:type="paragraph" w:customStyle="1" w:styleId="CharChar">
    <w:name w:val="Знак Char Char Знак Знак"/>
    <w:basedOn w:val="a"/>
    <w:rsid w:val="005A7118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character" w:customStyle="1" w:styleId="StyleCharChar">
    <w:name w:val="Style Char Char"/>
    <w:link w:val="StyleChar"/>
    <w:locked/>
    <w:rsid w:val="005A7118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StyleChar">
    <w:name w:val="Style Char"/>
    <w:link w:val="StyleCharChar"/>
    <w:rsid w:val="005A7118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ab">
    <w:name w:val="Знак Знак"/>
    <w:basedOn w:val="a"/>
    <w:uiPriority w:val="99"/>
    <w:rsid w:val="005A7118"/>
    <w:pPr>
      <w:tabs>
        <w:tab w:val="left" w:pos="709"/>
      </w:tabs>
    </w:pPr>
    <w:rPr>
      <w:sz w:val="24"/>
      <w:szCs w:val="24"/>
      <w:lang w:val="en-US" w:eastAsia="pl-PL"/>
    </w:rPr>
  </w:style>
  <w:style w:type="paragraph" w:customStyle="1" w:styleId="11">
    <w:name w:val="Без разредка1"/>
    <w:qFormat/>
    <w:rsid w:val="005A7118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2">
    <w:name w:val="Списък на абзаци1"/>
    <w:basedOn w:val="a"/>
    <w:uiPriority w:val="34"/>
    <w:qFormat/>
    <w:rsid w:val="005A7118"/>
    <w:pPr>
      <w:ind w:left="720"/>
      <w:contextualSpacing/>
    </w:pPr>
    <w:rPr>
      <w:rFonts w:eastAsia="SimSun"/>
      <w:sz w:val="24"/>
      <w:szCs w:val="24"/>
      <w:lang w:val="bg-BG" w:eastAsia="zh-CN"/>
    </w:rPr>
  </w:style>
  <w:style w:type="table" w:styleId="ac">
    <w:name w:val="Table Grid"/>
    <w:basedOn w:val="a1"/>
    <w:uiPriority w:val="59"/>
    <w:rsid w:val="005A711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Subtitle"/>
    <w:basedOn w:val="a"/>
    <w:next w:val="a"/>
    <w:link w:val="ad"/>
    <w:uiPriority w:val="11"/>
    <w:qFormat/>
    <w:rsid w:val="005A711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лавие Знак"/>
    <w:basedOn w:val="a0"/>
    <w:link w:val="a4"/>
    <w:uiPriority w:val="11"/>
    <w:rsid w:val="005A711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AU"/>
    </w:rPr>
  </w:style>
  <w:style w:type="paragraph" w:styleId="ae">
    <w:name w:val="Balloon Text"/>
    <w:basedOn w:val="a"/>
    <w:link w:val="af"/>
    <w:uiPriority w:val="99"/>
    <w:semiHidden/>
    <w:unhideWhenUsed/>
    <w:rsid w:val="005A7118"/>
    <w:rPr>
      <w:rFonts w:ascii="Tahoma" w:hAnsi="Tahoma" w:cs="Tahoma"/>
      <w:sz w:val="16"/>
      <w:szCs w:val="16"/>
    </w:rPr>
  </w:style>
  <w:style w:type="character" w:customStyle="1" w:styleId="af">
    <w:name w:val="Изнесен текст Знак"/>
    <w:basedOn w:val="a0"/>
    <w:link w:val="ae"/>
    <w:uiPriority w:val="99"/>
    <w:semiHidden/>
    <w:rsid w:val="005A7118"/>
    <w:rPr>
      <w:rFonts w:ascii="Tahoma" w:eastAsia="Times New Roman" w:hAnsi="Tahoma" w:cs="Tahoma"/>
      <w:sz w:val="16"/>
      <w:szCs w:val="16"/>
      <w:lang w:val="en-AU"/>
    </w:rPr>
  </w:style>
  <w:style w:type="character" w:customStyle="1" w:styleId="samedocreference1">
    <w:name w:val="samedocreference1"/>
    <w:basedOn w:val="a0"/>
    <w:rsid w:val="001B52D6"/>
    <w:rPr>
      <w:i w:val="0"/>
      <w:iCs w:val="0"/>
      <w:color w:val="8B0000"/>
      <w:u w:val="single"/>
    </w:rPr>
  </w:style>
  <w:style w:type="paragraph" w:styleId="af0">
    <w:name w:val="header"/>
    <w:basedOn w:val="a"/>
    <w:link w:val="af1"/>
    <w:uiPriority w:val="99"/>
    <w:unhideWhenUsed/>
    <w:rsid w:val="00B02AA3"/>
    <w:pPr>
      <w:tabs>
        <w:tab w:val="center" w:pos="4536"/>
        <w:tab w:val="right" w:pos="9072"/>
      </w:tabs>
    </w:pPr>
  </w:style>
  <w:style w:type="character" w:customStyle="1" w:styleId="af1">
    <w:name w:val="Горен колонтитул Знак"/>
    <w:basedOn w:val="a0"/>
    <w:link w:val="af0"/>
    <w:uiPriority w:val="99"/>
    <w:rsid w:val="00B02AA3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f2">
    <w:name w:val="footer"/>
    <w:basedOn w:val="a"/>
    <w:link w:val="af3"/>
    <w:uiPriority w:val="99"/>
    <w:unhideWhenUsed/>
    <w:rsid w:val="00B02AA3"/>
    <w:pPr>
      <w:tabs>
        <w:tab w:val="center" w:pos="4536"/>
        <w:tab w:val="right" w:pos="9072"/>
      </w:tabs>
    </w:pPr>
  </w:style>
  <w:style w:type="character" w:customStyle="1" w:styleId="af3">
    <w:name w:val="Долен колонтитул Знак"/>
    <w:basedOn w:val="a0"/>
    <w:link w:val="af2"/>
    <w:uiPriority w:val="99"/>
    <w:rsid w:val="00B02AA3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af4">
    <w:name w:val="annotation reference"/>
    <w:basedOn w:val="a0"/>
    <w:uiPriority w:val="99"/>
    <w:semiHidden/>
    <w:unhideWhenUsed/>
    <w:rsid w:val="00805A8A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05A8A"/>
  </w:style>
  <w:style w:type="character" w:customStyle="1" w:styleId="af6">
    <w:name w:val="Текст на коментар Знак"/>
    <w:basedOn w:val="a0"/>
    <w:link w:val="af5"/>
    <w:uiPriority w:val="99"/>
    <w:semiHidden/>
    <w:rsid w:val="00805A8A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05A8A"/>
    <w:rPr>
      <w:b/>
      <w:bCs/>
    </w:rPr>
  </w:style>
  <w:style w:type="character" w:customStyle="1" w:styleId="af8">
    <w:name w:val="Предмет на коментар Знак"/>
    <w:basedOn w:val="af6"/>
    <w:link w:val="af7"/>
    <w:uiPriority w:val="99"/>
    <w:semiHidden/>
    <w:rsid w:val="00805A8A"/>
    <w:rPr>
      <w:rFonts w:ascii="Times New Roman" w:eastAsia="Times New Roman" w:hAnsi="Times New Roman" w:cs="Times New Roman"/>
      <w:b/>
      <w:bCs/>
      <w:sz w:val="20"/>
      <w:szCs w:val="20"/>
      <w:lang w:val="en-AU"/>
    </w:rPr>
  </w:style>
  <w:style w:type="character" w:styleId="af9">
    <w:name w:val="Hyperlink"/>
    <w:basedOn w:val="a0"/>
    <w:uiPriority w:val="99"/>
    <w:unhideWhenUsed/>
    <w:rsid w:val="00943B84"/>
    <w:rPr>
      <w:color w:val="0000FF" w:themeColor="hyperlink"/>
      <w:u w:val="single"/>
    </w:rPr>
  </w:style>
  <w:style w:type="character" w:customStyle="1" w:styleId="newdocreference1">
    <w:name w:val="newdocreference1"/>
    <w:basedOn w:val="a0"/>
    <w:rsid w:val="008C5EBD"/>
    <w:rPr>
      <w:i w:val="0"/>
      <w:iCs w:val="0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812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443642">
      <w:bodyDiv w:val="1"/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00679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514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7759523">
      <w:bodyDiv w:val="1"/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41820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874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88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135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50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51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7266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6198597">
      <w:bodyDiv w:val="1"/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862491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86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90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18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75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5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1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920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538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07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553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403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449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83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6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49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89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3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98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867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097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0984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228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7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27357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86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840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8935458">
      <w:bodyDiv w:val="1"/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118221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9577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61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129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581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82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381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142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804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728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80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01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5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661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535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40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132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387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629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16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200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3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05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33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71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7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132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46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0972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410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96491">
      <w:bodyDiv w:val="1"/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77036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67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001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3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554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973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24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897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781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56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976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078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54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35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8417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70112">
      <w:bodyDiv w:val="1"/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3342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5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19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68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13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432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14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45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3706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41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3962669">
      <w:bodyDiv w:val="1"/>
      <w:marLeft w:val="353"/>
      <w:marRight w:val="35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960929">
          <w:marLeft w:val="0"/>
          <w:marRight w:val="0"/>
          <w:marTop w:val="0"/>
          <w:marBottom w:val="10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297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22896439">
      <w:bodyDiv w:val="1"/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4655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1657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67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13079841">
      <w:bodyDiv w:val="1"/>
      <w:marLeft w:val="390"/>
      <w:marRight w:val="39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75509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124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5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3259634">
      <w:bodyDiv w:val="1"/>
      <w:marLeft w:val="353"/>
      <w:marRight w:val="353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523477">
          <w:marLeft w:val="0"/>
          <w:marRight w:val="0"/>
          <w:marTop w:val="0"/>
          <w:marBottom w:val="10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34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05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avlikeni.bg/wps/portal/municipality-pavlikeni/actual/auctions.and.competition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pavlikeni.bg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908A77-F018-457F-9257-C664FED21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1938</TotalTime>
  <Pages>10</Pages>
  <Words>4309</Words>
  <Characters>24563</Characters>
  <Application>Microsoft Office Word</Application>
  <DocSecurity>0</DocSecurity>
  <Lines>204</Lines>
  <Paragraphs>57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Obshtina Pavlikeni</Company>
  <LinksUpToDate>false</LinksUpToDate>
  <CharactersWithSpaces>28815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kgeorgieva</dc:creator>
  <cp:lastModifiedBy>Vladimir V. Lechev</cp:lastModifiedBy>
  <cp:revision>169</cp:revision>
  <cp:lastPrinted>2024-08-22T08:39:00Z</cp:lastPrinted>
  <dcterms:created xsi:type="dcterms:W3CDTF">2022-08-19T12:40:00Z</dcterms:created>
  <dcterms:modified xsi:type="dcterms:W3CDTF">2024-08-22T10:25:00Z</dcterms:modified>
</cp:coreProperties>
</file>