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156965"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155CBE">
        <w:rPr>
          <w:sz w:val="24"/>
          <w:szCs w:val="24"/>
          <w:lang w:val="ru-RU"/>
        </w:rPr>
        <w:t xml:space="preserve">които </w:t>
      </w:r>
      <w:r w:rsidRPr="00156965">
        <w:rPr>
          <w:sz w:val="24"/>
          <w:szCs w:val="24"/>
          <w:lang w:val="ru-RU"/>
        </w:rPr>
        <w:t>извършва дърводобив.</w:t>
      </w:r>
    </w:p>
    <w:p w:rsidR="00620B29" w:rsidRPr="00156965" w:rsidRDefault="00620B29" w:rsidP="001C157F">
      <w:pPr>
        <w:ind w:firstLine="1134"/>
        <w:jc w:val="both"/>
        <w:rPr>
          <w:b/>
          <w:sz w:val="24"/>
          <w:szCs w:val="24"/>
          <w:lang w:val="bg-BG"/>
        </w:rPr>
      </w:pPr>
      <w:r w:rsidRPr="00156965">
        <w:rPr>
          <w:sz w:val="24"/>
          <w:szCs w:val="24"/>
          <w:lang w:val="ru-RU"/>
        </w:rPr>
        <w:t>1.2. Дървесината по т.</w:t>
      </w:r>
      <w:r w:rsidR="00F42B92" w:rsidRPr="00156965">
        <w:rPr>
          <w:sz w:val="24"/>
          <w:szCs w:val="24"/>
          <w:lang w:val="ru-RU"/>
        </w:rPr>
        <w:t xml:space="preserve"> </w:t>
      </w:r>
      <w:r w:rsidRPr="00156965">
        <w:rPr>
          <w:sz w:val="24"/>
          <w:szCs w:val="24"/>
          <w:lang w:val="ru-RU"/>
        </w:rPr>
        <w:t xml:space="preserve">1.1. е в </w:t>
      </w:r>
      <w:r w:rsidRPr="00156965">
        <w:rPr>
          <w:sz w:val="24"/>
          <w:szCs w:val="24"/>
          <w:lang w:val="bg-BG"/>
        </w:rPr>
        <w:t>обект</w:t>
      </w:r>
      <w:r w:rsidRPr="00156965">
        <w:rPr>
          <w:bCs/>
          <w:sz w:val="24"/>
          <w:szCs w:val="24"/>
          <w:lang w:val="bg-BG"/>
        </w:rPr>
        <w:t xml:space="preserve"> </w:t>
      </w:r>
      <w:r w:rsidR="00156965" w:rsidRPr="00156965">
        <w:rPr>
          <w:sz w:val="24"/>
          <w:szCs w:val="24"/>
        </w:rPr>
        <w:t xml:space="preserve">№ </w:t>
      </w:r>
      <w:r w:rsidR="00156965" w:rsidRPr="00156965">
        <w:rPr>
          <w:b/>
          <w:sz w:val="24"/>
          <w:szCs w:val="24"/>
        </w:rPr>
        <w:t>2</w:t>
      </w:r>
      <w:r w:rsidR="00156965" w:rsidRPr="00156965">
        <w:rPr>
          <w:b/>
          <w:sz w:val="24"/>
          <w:szCs w:val="24"/>
          <w:lang w:val="en-US"/>
        </w:rPr>
        <w:t>51</w:t>
      </w:r>
      <w:r w:rsidR="00156965" w:rsidRPr="00156965">
        <w:rPr>
          <w:b/>
          <w:sz w:val="24"/>
          <w:szCs w:val="24"/>
        </w:rPr>
        <w:t>06,</w:t>
      </w:r>
      <w:r w:rsidR="00156965" w:rsidRPr="00156965">
        <w:rPr>
          <w:sz w:val="24"/>
          <w:szCs w:val="24"/>
        </w:rPr>
        <w:t xml:space="preserve"> отдел</w:t>
      </w:r>
      <w:r w:rsidR="00156965" w:rsidRPr="00156965">
        <w:rPr>
          <w:sz w:val="24"/>
          <w:szCs w:val="24"/>
          <w:lang w:val="en-US"/>
        </w:rPr>
        <w:t xml:space="preserve"> </w:t>
      </w:r>
      <w:r w:rsidR="00156965" w:rsidRPr="00156965">
        <w:rPr>
          <w:b/>
          <w:sz w:val="24"/>
          <w:szCs w:val="24"/>
        </w:rPr>
        <w:t xml:space="preserve">40 </w:t>
      </w:r>
      <w:r w:rsidR="00156965" w:rsidRPr="00156965">
        <w:rPr>
          <w:sz w:val="24"/>
          <w:szCs w:val="24"/>
        </w:rPr>
        <w:t xml:space="preserve">подотдели </w:t>
      </w:r>
      <w:r w:rsidR="00156965" w:rsidRPr="00156965">
        <w:rPr>
          <w:b/>
          <w:sz w:val="24"/>
          <w:szCs w:val="24"/>
        </w:rPr>
        <w:t>„з, к“,</w:t>
      </w:r>
      <w:r w:rsidR="00156965" w:rsidRPr="00156965">
        <w:rPr>
          <w:sz w:val="24"/>
          <w:szCs w:val="24"/>
        </w:rPr>
        <w:t xml:space="preserve"> и</w:t>
      </w:r>
      <w:r w:rsidR="00156965" w:rsidRPr="00156965">
        <w:rPr>
          <w:b/>
          <w:sz w:val="24"/>
          <w:szCs w:val="24"/>
        </w:rPr>
        <w:t xml:space="preserve"> </w:t>
      </w:r>
      <w:r w:rsidR="00156965" w:rsidRPr="00156965">
        <w:rPr>
          <w:sz w:val="24"/>
          <w:szCs w:val="24"/>
        </w:rPr>
        <w:t>отдел</w:t>
      </w:r>
      <w:r w:rsidR="00156965" w:rsidRPr="00156965">
        <w:rPr>
          <w:sz w:val="24"/>
          <w:szCs w:val="24"/>
          <w:lang w:val="en-US"/>
        </w:rPr>
        <w:t xml:space="preserve"> </w:t>
      </w:r>
      <w:r w:rsidR="00156965" w:rsidRPr="00156965">
        <w:rPr>
          <w:b/>
          <w:sz w:val="24"/>
          <w:szCs w:val="24"/>
        </w:rPr>
        <w:t xml:space="preserve">338 </w:t>
      </w:r>
      <w:r w:rsidR="00156965" w:rsidRPr="00156965">
        <w:rPr>
          <w:sz w:val="24"/>
          <w:szCs w:val="24"/>
        </w:rPr>
        <w:t xml:space="preserve">подотдели </w:t>
      </w:r>
      <w:r w:rsidR="00156965" w:rsidRPr="00156965">
        <w:rPr>
          <w:b/>
          <w:sz w:val="24"/>
          <w:szCs w:val="24"/>
        </w:rPr>
        <w:t>„в1, г1, н1“,</w:t>
      </w:r>
      <w:r w:rsidR="00156965" w:rsidRPr="00156965">
        <w:rPr>
          <w:sz w:val="24"/>
          <w:szCs w:val="24"/>
        </w:rPr>
        <w:t xml:space="preserve"> временен склад</w:t>
      </w:r>
      <w:r w:rsidR="00156965" w:rsidRPr="00156965">
        <w:rPr>
          <w:b/>
          <w:sz w:val="24"/>
          <w:szCs w:val="24"/>
        </w:rPr>
        <w:t xml:space="preserve"> „Калето”</w:t>
      </w:r>
      <w:r w:rsidR="00156965" w:rsidRPr="00156965">
        <w:rPr>
          <w:b/>
          <w:bCs/>
          <w:sz w:val="24"/>
          <w:szCs w:val="24"/>
        </w:rPr>
        <w:t xml:space="preserve">, </w:t>
      </w:r>
      <w:r w:rsidR="00156965" w:rsidRPr="00156965">
        <w:rPr>
          <w:bCs/>
          <w:sz w:val="24"/>
          <w:szCs w:val="24"/>
        </w:rPr>
        <w:t xml:space="preserve">дървесен вид: </w:t>
      </w:r>
      <w:r w:rsidR="00156965" w:rsidRPr="00156965">
        <w:rPr>
          <w:b/>
          <w:bCs/>
          <w:sz w:val="24"/>
          <w:szCs w:val="24"/>
        </w:rPr>
        <w:t xml:space="preserve">здб, бк, едлп, гбр, ак, цр, </w:t>
      </w:r>
      <w:r w:rsidR="00156965" w:rsidRPr="00156965">
        <w:rPr>
          <w:bCs/>
          <w:sz w:val="24"/>
          <w:szCs w:val="24"/>
        </w:rPr>
        <w:t xml:space="preserve">съгласно приложената сортиментна ведомост, количество дървесина: </w:t>
      </w:r>
      <w:r w:rsidR="00156965" w:rsidRPr="00156965">
        <w:rPr>
          <w:b/>
          <w:bCs/>
          <w:sz w:val="24"/>
          <w:szCs w:val="24"/>
        </w:rPr>
        <w:t>477 пл. куб. м., в това число 646 пр. куб. м.</w:t>
      </w:r>
      <w:r w:rsidRPr="00156965">
        <w:rPr>
          <w:b/>
          <w:sz w:val="24"/>
          <w:szCs w:val="24"/>
          <w:lang w:val="bg-BG"/>
        </w:rPr>
        <w:t xml:space="preserve">, </w:t>
      </w:r>
      <w:r w:rsidRPr="00156965">
        <w:rPr>
          <w:sz w:val="24"/>
          <w:szCs w:val="24"/>
          <w:lang w:val="bg-BG"/>
        </w:rPr>
        <w:t>разпределено по категории</w:t>
      </w:r>
      <w:r w:rsidR="005C6B75" w:rsidRPr="00156965">
        <w:rPr>
          <w:sz w:val="24"/>
          <w:szCs w:val="24"/>
          <w:lang w:val="bg-BG"/>
        </w:rPr>
        <w:t xml:space="preserve"> дървесина и </w:t>
      </w:r>
      <w:r w:rsidRPr="00156965">
        <w:rPr>
          <w:sz w:val="24"/>
          <w:szCs w:val="24"/>
          <w:lang w:val="bg-BG"/>
        </w:rPr>
        <w:t>сортименти както следва</w:t>
      </w:r>
      <w:r w:rsidRPr="00156965">
        <w:rPr>
          <w:b/>
          <w:sz w:val="24"/>
          <w:szCs w:val="24"/>
          <w:lang w:val="bg-BG"/>
        </w:rPr>
        <w:t>:</w:t>
      </w:r>
    </w:p>
    <w:p w:rsidR="00766716" w:rsidRPr="00766716" w:rsidRDefault="00766716"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5"/>
        <w:gridCol w:w="1179"/>
        <w:gridCol w:w="717"/>
        <w:gridCol w:w="2408"/>
        <w:gridCol w:w="708"/>
        <w:gridCol w:w="749"/>
        <w:gridCol w:w="1070"/>
        <w:gridCol w:w="1156"/>
        <w:gridCol w:w="1133"/>
      </w:tblGrid>
      <w:tr w:rsidR="00156965" w:rsidTr="008A3C60">
        <w:trPr>
          <w:cantSplit/>
          <w:trHeight w:val="923"/>
        </w:trPr>
        <w:tc>
          <w:tcPr>
            <w:tcW w:w="945" w:type="dxa"/>
            <w:vMerge w:val="restart"/>
            <w:tcBorders>
              <w:top w:val="single" w:sz="4" w:space="0" w:color="auto"/>
              <w:left w:val="single" w:sz="4" w:space="0" w:color="auto"/>
              <w:bottom w:val="nil"/>
              <w:right w:val="nil"/>
            </w:tcBorders>
            <w:vAlign w:val="center"/>
            <w:hideMark/>
          </w:tcPr>
          <w:p w:rsidR="00156965" w:rsidRDefault="00156965" w:rsidP="008A3C60">
            <w:pPr>
              <w:jc w:val="center"/>
              <w:rPr>
                <w:b/>
                <w:bCs/>
              </w:rPr>
            </w:pPr>
            <w:r>
              <w:rPr>
                <w:b/>
                <w:bCs/>
              </w:rPr>
              <w:t>№ на обект</w:t>
            </w:r>
          </w:p>
        </w:tc>
        <w:tc>
          <w:tcPr>
            <w:tcW w:w="1179" w:type="dxa"/>
            <w:vMerge w:val="restart"/>
            <w:tcBorders>
              <w:top w:val="single" w:sz="4" w:space="0" w:color="auto"/>
              <w:left w:val="single" w:sz="8" w:space="0" w:color="auto"/>
              <w:bottom w:val="single" w:sz="4" w:space="0" w:color="auto"/>
              <w:right w:val="single" w:sz="8" w:space="0" w:color="auto"/>
            </w:tcBorders>
            <w:vAlign w:val="center"/>
            <w:hideMark/>
          </w:tcPr>
          <w:p w:rsidR="00156965" w:rsidRDefault="00156965" w:rsidP="008A3C60">
            <w:pPr>
              <w:rPr>
                <w:b/>
                <w:bCs/>
              </w:rPr>
            </w:pPr>
            <w:r>
              <w:rPr>
                <w:b/>
                <w:bCs/>
              </w:rPr>
              <w:t>отдел, подотдел</w:t>
            </w:r>
          </w:p>
        </w:tc>
        <w:tc>
          <w:tcPr>
            <w:tcW w:w="717" w:type="dxa"/>
            <w:vMerge w:val="restart"/>
            <w:tcBorders>
              <w:top w:val="single" w:sz="4" w:space="0" w:color="auto"/>
              <w:left w:val="nil"/>
              <w:bottom w:val="single" w:sz="4" w:space="0" w:color="auto"/>
              <w:right w:val="single" w:sz="4" w:space="0" w:color="auto"/>
            </w:tcBorders>
            <w:textDirection w:val="btLr"/>
            <w:vAlign w:val="center"/>
            <w:hideMark/>
          </w:tcPr>
          <w:p w:rsidR="00156965" w:rsidRDefault="00156965" w:rsidP="008A3C60">
            <w:pPr>
              <w:ind w:left="113" w:right="113"/>
              <w:jc w:val="center"/>
              <w:rPr>
                <w:b/>
                <w:bCs/>
              </w:rPr>
            </w:pPr>
            <w:r>
              <w:rPr>
                <w:b/>
                <w:bCs/>
              </w:rPr>
              <w:t>Дървесен вид</w:t>
            </w:r>
          </w:p>
        </w:tc>
        <w:tc>
          <w:tcPr>
            <w:tcW w:w="2408" w:type="dxa"/>
            <w:vMerge w:val="restart"/>
            <w:tcBorders>
              <w:top w:val="single" w:sz="4" w:space="0" w:color="auto"/>
              <w:left w:val="nil"/>
              <w:bottom w:val="single" w:sz="4" w:space="0" w:color="auto"/>
              <w:right w:val="single" w:sz="4" w:space="0" w:color="auto"/>
            </w:tcBorders>
            <w:vAlign w:val="center"/>
            <w:hideMark/>
          </w:tcPr>
          <w:p w:rsidR="00156965" w:rsidRDefault="00156965" w:rsidP="008A3C60">
            <w:pPr>
              <w:jc w:val="center"/>
              <w:rPr>
                <w:b/>
                <w:bCs/>
              </w:rPr>
            </w:pPr>
            <w:r>
              <w:rPr>
                <w:b/>
                <w:bCs/>
              </w:rPr>
              <w:t>Сортименти</w:t>
            </w:r>
          </w:p>
        </w:tc>
        <w:tc>
          <w:tcPr>
            <w:tcW w:w="1457" w:type="dxa"/>
            <w:gridSpan w:val="2"/>
            <w:tcBorders>
              <w:top w:val="single" w:sz="4" w:space="0" w:color="auto"/>
              <w:left w:val="nil"/>
              <w:bottom w:val="nil"/>
              <w:right w:val="nil"/>
            </w:tcBorders>
          </w:tcPr>
          <w:p w:rsidR="00156965" w:rsidRDefault="00156965" w:rsidP="008A3C60">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156965" w:rsidRDefault="00156965" w:rsidP="008A3C60">
            <w:pPr>
              <w:rPr>
                <w:b/>
                <w:bCs/>
              </w:rPr>
            </w:pPr>
          </w:p>
        </w:tc>
        <w:tc>
          <w:tcPr>
            <w:tcW w:w="1070" w:type="dxa"/>
            <w:vMerge w:val="restart"/>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jc w:val="center"/>
              <w:rPr>
                <w:b/>
                <w:bCs/>
                <w:color w:val="000000"/>
                <w:sz w:val="18"/>
                <w:szCs w:val="18"/>
              </w:rPr>
            </w:pPr>
            <w:r>
              <w:rPr>
                <w:b/>
                <w:bCs/>
                <w:color w:val="000000"/>
                <w:sz w:val="18"/>
                <w:szCs w:val="18"/>
              </w:rPr>
              <w:t>Начална цена добив  лв./пл.м3</w:t>
            </w:r>
          </w:p>
        </w:tc>
        <w:tc>
          <w:tcPr>
            <w:tcW w:w="1156" w:type="dxa"/>
            <w:vMerge w:val="restart"/>
            <w:tcBorders>
              <w:top w:val="single" w:sz="4" w:space="0" w:color="auto"/>
              <w:left w:val="nil"/>
              <w:bottom w:val="single" w:sz="4" w:space="0" w:color="auto"/>
              <w:right w:val="single" w:sz="4" w:space="0" w:color="auto"/>
            </w:tcBorders>
            <w:vAlign w:val="center"/>
            <w:hideMark/>
          </w:tcPr>
          <w:p w:rsidR="00156965" w:rsidRDefault="00156965" w:rsidP="008A3C60">
            <w:pPr>
              <w:jc w:val="center"/>
              <w:rPr>
                <w:b/>
                <w:bCs/>
                <w:color w:val="000000"/>
                <w:sz w:val="18"/>
                <w:szCs w:val="18"/>
              </w:rPr>
            </w:pPr>
            <w:r>
              <w:rPr>
                <w:b/>
                <w:bCs/>
                <w:color w:val="000000"/>
                <w:sz w:val="18"/>
                <w:szCs w:val="18"/>
              </w:rPr>
              <w:t xml:space="preserve">Начална цена за добив лв./пр.м3 </w:t>
            </w:r>
          </w:p>
        </w:tc>
        <w:tc>
          <w:tcPr>
            <w:tcW w:w="1133" w:type="dxa"/>
            <w:vMerge w:val="restart"/>
            <w:tcBorders>
              <w:top w:val="single" w:sz="4" w:space="0" w:color="auto"/>
              <w:left w:val="nil"/>
              <w:bottom w:val="single" w:sz="4" w:space="0" w:color="auto"/>
              <w:right w:val="single" w:sz="4" w:space="0" w:color="auto"/>
            </w:tcBorders>
            <w:vAlign w:val="center"/>
            <w:hideMark/>
          </w:tcPr>
          <w:p w:rsidR="00156965" w:rsidRDefault="00156965" w:rsidP="008A3C60">
            <w:pPr>
              <w:jc w:val="center"/>
              <w:rPr>
                <w:b/>
                <w:bCs/>
                <w:color w:val="000000"/>
              </w:rPr>
            </w:pPr>
            <w:r>
              <w:rPr>
                <w:b/>
                <w:bCs/>
                <w:color w:val="000000"/>
              </w:rPr>
              <w:t>Обща стойност лв. без ДДС</w:t>
            </w:r>
          </w:p>
        </w:tc>
      </w:tr>
      <w:tr w:rsidR="00156965" w:rsidTr="008A3C60">
        <w:trPr>
          <w:cantSplit/>
          <w:trHeight w:val="327"/>
        </w:trPr>
        <w:tc>
          <w:tcPr>
            <w:tcW w:w="945" w:type="dxa"/>
            <w:vMerge/>
            <w:tcBorders>
              <w:top w:val="single" w:sz="4" w:space="0" w:color="auto"/>
              <w:left w:val="single" w:sz="4" w:space="0" w:color="auto"/>
              <w:bottom w:val="nil"/>
              <w:right w:val="nil"/>
            </w:tcBorders>
            <w:vAlign w:val="center"/>
            <w:hideMark/>
          </w:tcPr>
          <w:p w:rsidR="00156965" w:rsidRDefault="00156965" w:rsidP="008A3C60">
            <w:pPr>
              <w:rPr>
                <w:b/>
                <w:bCs/>
              </w:rPr>
            </w:pPr>
          </w:p>
        </w:tc>
        <w:tc>
          <w:tcPr>
            <w:tcW w:w="1179" w:type="dxa"/>
            <w:vMerge/>
            <w:tcBorders>
              <w:top w:val="single" w:sz="4" w:space="0" w:color="auto"/>
              <w:left w:val="single" w:sz="8" w:space="0" w:color="auto"/>
              <w:bottom w:val="single" w:sz="4" w:space="0" w:color="auto"/>
              <w:right w:val="single" w:sz="8" w:space="0" w:color="auto"/>
            </w:tcBorders>
            <w:vAlign w:val="center"/>
            <w:hideMark/>
          </w:tcPr>
          <w:p w:rsidR="00156965" w:rsidRDefault="00156965" w:rsidP="008A3C60">
            <w:pPr>
              <w:rPr>
                <w:b/>
                <w:bCs/>
              </w:rPr>
            </w:pPr>
          </w:p>
        </w:tc>
        <w:tc>
          <w:tcPr>
            <w:tcW w:w="717" w:type="dxa"/>
            <w:vMerge/>
            <w:tcBorders>
              <w:top w:val="single" w:sz="4" w:space="0" w:color="auto"/>
              <w:left w:val="nil"/>
              <w:bottom w:val="single" w:sz="4" w:space="0" w:color="auto"/>
              <w:right w:val="single" w:sz="4" w:space="0" w:color="auto"/>
            </w:tcBorders>
            <w:vAlign w:val="center"/>
            <w:hideMark/>
          </w:tcPr>
          <w:p w:rsidR="00156965" w:rsidRDefault="00156965" w:rsidP="008A3C60">
            <w:pPr>
              <w:rPr>
                <w:b/>
                <w:bCs/>
              </w:rPr>
            </w:pPr>
          </w:p>
        </w:tc>
        <w:tc>
          <w:tcPr>
            <w:tcW w:w="2408" w:type="dxa"/>
            <w:vMerge/>
            <w:tcBorders>
              <w:top w:val="single" w:sz="4" w:space="0" w:color="auto"/>
              <w:left w:val="nil"/>
              <w:bottom w:val="single" w:sz="4" w:space="0" w:color="auto"/>
              <w:right w:val="single" w:sz="4" w:space="0" w:color="auto"/>
            </w:tcBorders>
            <w:vAlign w:val="center"/>
            <w:hideMark/>
          </w:tcPr>
          <w:p w:rsidR="00156965" w:rsidRDefault="00156965" w:rsidP="008A3C60">
            <w:pPr>
              <w:rPr>
                <w:b/>
                <w:bCs/>
              </w:rPr>
            </w:pPr>
          </w:p>
        </w:tc>
        <w:tc>
          <w:tcPr>
            <w:tcW w:w="708" w:type="dxa"/>
            <w:tcBorders>
              <w:top w:val="single" w:sz="4" w:space="0" w:color="auto"/>
              <w:left w:val="nil"/>
              <w:bottom w:val="single" w:sz="4" w:space="0" w:color="auto"/>
              <w:right w:val="single" w:sz="4" w:space="0" w:color="auto"/>
            </w:tcBorders>
          </w:tcPr>
          <w:p w:rsidR="00156965" w:rsidRDefault="00156965" w:rsidP="008A3C60">
            <w:pPr>
              <w:jc w:val="center"/>
              <w:rPr>
                <w:b/>
                <w:bCs/>
                <w:color w:val="000000"/>
              </w:rPr>
            </w:pPr>
          </w:p>
          <w:p w:rsidR="00156965" w:rsidRDefault="00156965" w:rsidP="008A3C60">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156965" w:rsidRDefault="00156965" w:rsidP="008A3C60">
            <w:pPr>
              <w:jc w:val="center"/>
              <w:rPr>
                <w:b/>
                <w:bCs/>
                <w:color w:val="000000"/>
              </w:rPr>
            </w:pPr>
            <w:r>
              <w:rPr>
                <w:b/>
                <w:bCs/>
                <w:color w:val="000000"/>
              </w:rPr>
              <w:t>пр.м3</w:t>
            </w:r>
          </w:p>
        </w:tc>
        <w:tc>
          <w:tcPr>
            <w:tcW w:w="1070" w:type="dxa"/>
            <w:vMerge/>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rPr>
                <w:b/>
                <w:bCs/>
                <w:color w:val="000000"/>
                <w:sz w:val="18"/>
                <w:szCs w:val="18"/>
              </w:rPr>
            </w:pPr>
          </w:p>
        </w:tc>
        <w:tc>
          <w:tcPr>
            <w:tcW w:w="1156" w:type="dxa"/>
            <w:vMerge/>
            <w:tcBorders>
              <w:top w:val="single" w:sz="4" w:space="0" w:color="auto"/>
              <w:left w:val="nil"/>
              <w:bottom w:val="single" w:sz="4" w:space="0" w:color="auto"/>
              <w:right w:val="single" w:sz="4" w:space="0" w:color="auto"/>
            </w:tcBorders>
            <w:vAlign w:val="center"/>
            <w:hideMark/>
          </w:tcPr>
          <w:p w:rsidR="00156965" w:rsidRDefault="00156965" w:rsidP="008A3C60">
            <w:pPr>
              <w:rPr>
                <w:b/>
                <w:bCs/>
                <w:color w:val="000000"/>
                <w:sz w:val="18"/>
                <w:szCs w:val="18"/>
              </w:rPr>
            </w:pPr>
          </w:p>
        </w:tc>
        <w:tc>
          <w:tcPr>
            <w:tcW w:w="1133" w:type="dxa"/>
            <w:vMerge/>
            <w:tcBorders>
              <w:top w:val="single" w:sz="4" w:space="0" w:color="auto"/>
              <w:left w:val="nil"/>
              <w:bottom w:val="single" w:sz="4" w:space="0" w:color="auto"/>
              <w:right w:val="single" w:sz="4" w:space="0" w:color="auto"/>
            </w:tcBorders>
            <w:vAlign w:val="center"/>
            <w:hideMark/>
          </w:tcPr>
          <w:p w:rsidR="00156965" w:rsidRDefault="00156965" w:rsidP="008A3C60">
            <w:pPr>
              <w:rPr>
                <w:b/>
                <w:bCs/>
                <w:color w:val="000000"/>
              </w:rPr>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val="restart"/>
            <w:tcBorders>
              <w:top w:val="single" w:sz="4" w:space="0" w:color="auto"/>
              <w:left w:val="single" w:sz="4" w:space="0" w:color="auto"/>
              <w:right w:val="single" w:sz="4" w:space="0" w:color="auto"/>
            </w:tcBorders>
            <w:noWrap/>
            <w:vAlign w:val="center"/>
          </w:tcPr>
          <w:p w:rsidR="00156965" w:rsidRDefault="00156965" w:rsidP="008A3C60">
            <w:pPr>
              <w:ind w:left="197"/>
              <w:jc w:val="center"/>
              <w:rPr>
                <w:b/>
                <w:bCs/>
              </w:rPr>
            </w:pPr>
            <w:r>
              <w:rPr>
                <w:b/>
                <w:bCs/>
              </w:rPr>
              <w:t>40 з</w:t>
            </w: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 30 см.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4</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18÷29 см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15</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18</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30</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4" w:space="0" w:color="auto"/>
              <w:right w:val="nil"/>
            </w:tcBorders>
            <w:vAlign w:val="center"/>
          </w:tcPr>
          <w:p w:rsidR="00156965" w:rsidRDefault="00156965" w:rsidP="008A3C60">
            <w:pPr>
              <w:jc w:val="center"/>
            </w:pPr>
            <w:r>
              <w:t>1</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ОЗМ</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12</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20</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156965">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Гбр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2</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58</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106</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5</w:t>
            </w:r>
          </w:p>
        </w:tc>
        <w:tc>
          <w:tcPr>
            <w:tcW w:w="749" w:type="dxa"/>
            <w:tcBorders>
              <w:top w:val="single" w:sz="4" w:space="0" w:color="auto"/>
              <w:left w:val="single" w:sz="4" w:space="0" w:color="auto"/>
              <w:bottom w:val="nil"/>
              <w:right w:val="nil"/>
            </w:tcBorders>
            <w:vAlign w:val="center"/>
          </w:tcPr>
          <w:p w:rsidR="00156965" w:rsidRDefault="00156965" w:rsidP="008A3C60">
            <w:pPr>
              <w:jc w:val="center"/>
            </w:pPr>
            <w:r>
              <w:t>9</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bottom w:val="single" w:sz="4" w:space="0" w:color="auto"/>
              <w:right w:val="single" w:sz="4" w:space="0" w:color="auto"/>
            </w:tcBorders>
            <w:noWrap/>
            <w:vAlign w:val="center"/>
          </w:tcPr>
          <w:p w:rsidR="00156965" w:rsidRDefault="00156965" w:rsidP="008A3C60">
            <w:pPr>
              <w:ind w:left="197"/>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Гбр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6</w:t>
            </w:r>
          </w:p>
        </w:tc>
        <w:tc>
          <w:tcPr>
            <w:tcW w:w="749" w:type="dxa"/>
            <w:tcBorders>
              <w:top w:val="single" w:sz="4" w:space="0" w:color="auto"/>
              <w:left w:val="single" w:sz="4" w:space="0" w:color="auto"/>
              <w:bottom w:val="single" w:sz="4" w:space="0" w:color="auto"/>
              <w:right w:val="nil"/>
            </w:tcBorders>
            <w:vAlign w:val="center"/>
          </w:tcPr>
          <w:p w:rsidR="00156965" w:rsidRDefault="00156965" w:rsidP="008A3C60">
            <w:pPr>
              <w:jc w:val="center"/>
            </w:pPr>
            <w:r>
              <w:t>11</w:t>
            </w:r>
          </w:p>
        </w:tc>
        <w:tc>
          <w:tcPr>
            <w:tcW w:w="1070" w:type="dxa"/>
            <w:tcBorders>
              <w:top w:val="single" w:sz="4" w:space="0" w:color="auto"/>
              <w:left w:val="single" w:sz="8"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157"/>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tc>
        <w:tc>
          <w:tcPr>
            <w:tcW w:w="708" w:type="dxa"/>
            <w:tcBorders>
              <w:top w:val="single" w:sz="4" w:space="0" w:color="auto"/>
              <w:left w:val="single" w:sz="4" w:space="0" w:color="auto"/>
              <w:bottom w:val="single" w:sz="4" w:space="0" w:color="auto"/>
              <w:right w:val="single" w:sz="4" w:space="0" w:color="auto"/>
            </w:tcBorders>
          </w:tcPr>
          <w:p w:rsidR="00156965" w:rsidRPr="009B4B7E" w:rsidRDefault="00156965" w:rsidP="008A3C60">
            <w:pPr>
              <w:jc w:val="center"/>
              <w:rPr>
                <w:b/>
              </w:rPr>
            </w:pPr>
            <w:r>
              <w:rPr>
                <w:b/>
              </w:rPr>
              <w:t>127</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Pr="009B4B7E" w:rsidRDefault="00156965" w:rsidP="008A3C60">
            <w:pPr>
              <w:jc w:val="center"/>
              <w:rPr>
                <w:b/>
              </w:rPr>
            </w:pPr>
            <w:r>
              <w:rPr>
                <w:b/>
              </w:rPr>
              <w:t>189</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Pr="00FA665C" w:rsidRDefault="00156965" w:rsidP="008A3C60">
            <w:pPr>
              <w:jc w:val="right"/>
              <w:rPr>
                <w:b/>
              </w:rPr>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val="restart"/>
            <w:tcBorders>
              <w:top w:val="single" w:sz="4" w:space="0" w:color="auto"/>
              <w:left w:val="single" w:sz="4" w:space="0" w:color="auto"/>
              <w:right w:val="single" w:sz="4" w:space="0" w:color="auto"/>
            </w:tcBorders>
            <w:vAlign w:val="center"/>
          </w:tcPr>
          <w:p w:rsidR="00156965" w:rsidRDefault="00156965" w:rsidP="008A3C60">
            <w:pPr>
              <w:jc w:val="center"/>
              <w:rPr>
                <w:b/>
                <w:bCs/>
              </w:rPr>
            </w:pPr>
            <w:r>
              <w:rPr>
                <w:b/>
                <w:bCs/>
              </w:rPr>
              <w:t>40 к</w:t>
            </w: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 30 см.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5</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 30 см.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156965">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18÷29 см</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15</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156965">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18÷29 см</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36</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156965">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single" w:sz="4" w:space="0" w:color="auto"/>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1</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156965">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15</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25</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5</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Дребна техн. дървесина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2</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ОЗМ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15</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Pr="0018408C"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ОЗМ</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Pr="0018408C" w:rsidRDefault="00156965" w:rsidP="008A3C60">
            <w:pPr>
              <w:jc w:val="cente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12</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20</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5</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6</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10</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Гбр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2</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5</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60</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109</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r>
              <w:rPr>
                <w:b/>
                <w:bCs/>
              </w:rPr>
              <w:t>25106</w:t>
            </w:r>
          </w:p>
        </w:tc>
        <w:tc>
          <w:tcPr>
            <w:tcW w:w="1179" w:type="dxa"/>
            <w:vMerge/>
            <w:tcBorders>
              <w:left w:val="single" w:sz="4" w:space="0" w:color="auto"/>
              <w:right w:val="single" w:sz="4" w:space="0" w:color="auto"/>
            </w:tcBorders>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Едрлп</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tcPr>
          <w:p w:rsidR="00156965" w:rsidRDefault="00156965" w:rsidP="008A3C60">
            <w:pPr>
              <w:jc w:val="center"/>
            </w:pPr>
            <w:r>
              <w:t>40</w:t>
            </w:r>
          </w:p>
        </w:tc>
        <w:tc>
          <w:tcPr>
            <w:tcW w:w="749" w:type="dxa"/>
            <w:tcBorders>
              <w:top w:val="single" w:sz="4" w:space="0" w:color="auto"/>
              <w:left w:val="single" w:sz="4" w:space="0" w:color="auto"/>
              <w:bottom w:val="nil"/>
              <w:right w:val="single" w:sz="4" w:space="0" w:color="auto"/>
            </w:tcBorders>
            <w:vAlign w:val="center"/>
          </w:tcPr>
          <w:p w:rsidR="00156965" w:rsidRDefault="00156965" w:rsidP="008A3C60">
            <w:pPr>
              <w:jc w:val="center"/>
            </w:pPr>
            <w:r>
              <w:t>73</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r>
      <w:tr w:rsidR="00156965" w:rsidTr="008A3C60">
        <w:trPr>
          <w:trHeight w:val="261"/>
        </w:trPr>
        <w:tc>
          <w:tcPr>
            <w:tcW w:w="945" w:type="dxa"/>
            <w:tcBorders>
              <w:top w:val="nil"/>
              <w:left w:val="single" w:sz="4" w:space="0" w:color="auto"/>
              <w:bottom w:val="nil"/>
              <w:right w:val="single" w:sz="4" w:space="0" w:color="auto"/>
            </w:tcBorders>
            <w:noWrap/>
            <w:vAlign w:val="center"/>
          </w:tcPr>
          <w:p w:rsidR="00156965" w:rsidRDefault="00156965" w:rsidP="008A3C60">
            <w:pPr>
              <w:rPr>
                <w:b/>
                <w:bCs/>
              </w:rPr>
            </w:pPr>
          </w:p>
        </w:tc>
        <w:tc>
          <w:tcPr>
            <w:tcW w:w="1179" w:type="dxa"/>
            <w:vMerge/>
            <w:tcBorders>
              <w:left w:val="single" w:sz="4" w:space="0" w:color="auto"/>
              <w:right w:val="single" w:sz="4" w:space="0" w:color="auto"/>
            </w:tcBorders>
            <w:vAlign w:val="center"/>
            <w:hideMark/>
          </w:tcPr>
          <w:p w:rsidR="00156965" w:rsidRDefault="00156965" w:rsidP="008A3C60">
            <w:pPr>
              <w:rPr>
                <w:b/>
                <w:bCs/>
              </w:rPr>
            </w:pPr>
          </w:p>
        </w:tc>
        <w:tc>
          <w:tcPr>
            <w:tcW w:w="717" w:type="dxa"/>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jc w:val="center"/>
            </w:pPr>
            <w:r>
              <w:t>Бк</w:t>
            </w:r>
          </w:p>
        </w:tc>
        <w:tc>
          <w:tcPr>
            <w:tcW w:w="2408" w:type="dxa"/>
            <w:tcBorders>
              <w:top w:val="single" w:sz="4" w:space="0" w:color="auto"/>
              <w:left w:val="single" w:sz="4" w:space="0" w:color="auto"/>
              <w:bottom w:val="single" w:sz="4" w:space="0" w:color="auto"/>
              <w:right w:val="nil"/>
            </w:tcBorders>
            <w:vAlign w:val="center"/>
            <w:hideMark/>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hideMark/>
          </w:tcPr>
          <w:p w:rsidR="00156965" w:rsidRDefault="00156965" w:rsidP="008A3C60">
            <w:pPr>
              <w:jc w:val="center"/>
            </w:pPr>
            <w:r>
              <w:t>25</w:t>
            </w:r>
          </w:p>
        </w:tc>
        <w:tc>
          <w:tcPr>
            <w:tcW w:w="749" w:type="dxa"/>
            <w:tcBorders>
              <w:top w:val="single" w:sz="4" w:space="0" w:color="auto"/>
              <w:left w:val="single" w:sz="4" w:space="0" w:color="auto"/>
              <w:bottom w:val="nil"/>
              <w:right w:val="single" w:sz="4" w:space="0" w:color="auto"/>
            </w:tcBorders>
            <w:vAlign w:val="center"/>
            <w:hideMark/>
          </w:tcPr>
          <w:p w:rsidR="00156965" w:rsidRDefault="00156965" w:rsidP="008A3C60">
            <w:pPr>
              <w:jc w:val="center"/>
            </w:pPr>
            <w:r>
              <w:t>45</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156965">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8A3C60">
            <w:pPr>
              <w:jc w:val="right"/>
            </w:pPr>
          </w:p>
        </w:tc>
      </w:tr>
      <w:tr w:rsidR="00156965" w:rsidTr="008A3C60">
        <w:trPr>
          <w:trHeight w:val="261"/>
        </w:trPr>
        <w:tc>
          <w:tcPr>
            <w:tcW w:w="945" w:type="dxa"/>
            <w:vMerge w:val="restart"/>
            <w:tcBorders>
              <w:top w:val="nil"/>
              <w:left w:val="single" w:sz="4" w:space="0" w:color="auto"/>
              <w:bottom w:val="single" w:sz="4" w:space="0" w:color="auto"/>
              <w:right w:val="single" w:sz="4" w:space="0" w:color="auto"/>
            </w:tcBorders>
            <w:vAlign w:val="center"/>
            <w:hideMark/>
          </w:tcPr>
          <w:p w:rsidR="00156965" w:rsidRDefault="00156965" w:rsidP="008A3C60">
            <w:pPr>
              <w:rPr>
                <w:b/>
                <w:bCs/>
              </w:rPr>
            </w:pPr>
          </w:p>
        </w:tc>
        <w:tc>
          <w:tcPr>
            <w:tcW w:w="1179" w:type="dxa"/>
            <w:vMerge/>
            <w:tcBorders>
              <w:left w:val="single" w:sz="4" w:space="0" w:color="auto"/>
              <w:bottom w:val="single" w:sz="4" w:space="0" w:color="auto"/>
              <w:right w:val="single" w:sz="4" w:space="0" w:color="auto"/>
            </w:tcBorders>
            <w:vAlign w:val="center"/>
            <w:hideMark/>
          </w:tcPr>
          <w:p w:rsidR="00156965" w:rsidRDefault="00156965" w:rsidP="008A3C60">
            <w:pPr>
              <w:rPr>
                <w:b/>
                <w:bCs/>
              </w:rPr>
            </w:pPr>
          </w:p>
        </w:tc>
        <w:tc>
          <w:tcPr>
            <w:tcW w:w="717" w:type="dxa"/>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jc w:val="center"/>
            </w:pPr>
            <w:r>
              <w:t>Гбр</w:t>
            </w:r>
          </w:p>
        </w:tc>
        <w:tc>
          <w:tcPr>
            <w:tcW w:w="2408" w:type="dxa"/>
            <w:tcBorders>
              <w:top w:val="single" w:sz="4" w:space="0" w:color="auto"/>
              <w:left w:val="single" w:sz="4" w:space="0" w:color="auto"/>
              <w:bottom w:val="single" w:sz="4" w:space="0" w:color="auto"/>
              <w:right w:val="nil"/>
            </w:tcBorders>
            <w:vAlign w:val="center"/>
            <w:hideMark/>
          </w:tcPr>
          <w:p w:rsidR="00156965" w:rsidRDefault="00156965" w:rsidP="008A3C60">
            <w:r>
              <w:t>Дърва за огрев</w:t>
            </w:r>
          </w:p>
        </w:tc>
        <w:tc>
          <w:tcPr>
            <w:tcW w:w="708" w:type="dxa"/>
            <w:tcBorders>
              <w:top w:val="single" w:sz="4" w:space="0" w:color="auto"/>
              <w:left w:val="single" w:sz="4" w:space="0" w:color="auto"/>
              <w:bottom w:val="nil"/>
              <w:right w:val="single" w:sz="4" w:space="0" w:color="auto"/>
            </w:tcBorders>
            <w:hideMark/>
          </w:tcPr>
          <w:p w:rsidR="00156965" w:rsidRDefault="00156965" w:rsidP="008A3C60">
            <w:pPr>
              <w:jc w:val="center"/>
            </w:pPr>
            <w:r>
              <w:t>9</w:t>
            </w:r>
          </w:p>
        </w:tc>
        <w:tc>
          <w:tcPr>
            <w:tcW w:w="749" w:type="dxa"/>
            <w:tcBorders>
              <w:top w:val="single" w:sz="4" w:space="0" w:color="auto"/>
              <w:left w:val="single" w:sz="4" w:space="0" w:color="auto"/>
              <w:bottom w:val="nil"/>
              <w:right w:val="single" w:sz="4" w:space="0" w:color="auto"/>
            </w:tcBorders>
            <w:vAlign w:val="center"/>
            <w:hideMark/>
          </w:tcPr>
          <w:p w:rsidR="00156965" w:rsidRDefault="00156965" w:rsidP="008A3C60">
            <w:pPr>
              <w:jc w:val="center"/>
            </w:pPr>
            <w:r>
              <w:t>16</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lang w:val="en-US"/>
              </w:rPr>
            </w:pPr>
          </w:p>
        </w:tc>
        <w:tc>
          <w:tcPr>
            <w:tcW w:w="1156" w:type="dxa"/>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8A3C60">
            <w:pPr>
              <w:jc w:val="right"/>
            </w:pPr>
          </w:p>
        </w:tc>
      </w:tr>
      <w:tr w:rsidR="00156965" w:rsidTr="008A3C60">
        <w:trPr>
          <w:trHeight w:val="301"/>
        </w:trPr>
        <w:tc>
          <w:tcPr>
            <w:tcW w:w="945" w:type="dxa"/>
            <w:vMerge/>
            <w:tcBorders>
              <w:top w:val="nil"/>
              <w:left w:val="single" w:sz="4" w:space="0" w:color="auto"/>
              <w:bottom w:val="single" w:sz="4" w:space="0" w:color="auto"/>
              <w:right w:val="single" w:sz="4" w:space="0" w:color="auto"/>
            </w:tcBorders>
            <w:vAlign w:val="center"/>
            <w:hideMark/>
          </w:tcPr>
          <w:p w:rsidR="00156965" w:rsidRDefault="00156965" w:rsidP="008A3C60">
            <w:pPr>
              <w:rPr>
                <w:b/>
                <w:bCs/>
              </w:rPr>
            </w:pPr>
          </w:p>
        </w:tc>
        <w:tc>
          <w:tcPr>
            <w:tcW w:w="1896" w:type="dxa"/>
            <w:gridSpan w:val="2"/>
            <w:tcBorders>
              <w:top w:val="nil"/>
              <w:left w:val="single" w:sz="4" w:space="0" w:color="auto"/>
              <w:bottom w:val="single" w:sz="4" w:space="0" w:color="auto"/>
              <w:right w:val="single" w:sz="4" w:space="0" w:color="auto"/>
            </w:tcBorders>
            <w:noWrap/>
            <w:vAlign w:val="center"/>
            <w:hideMark/>
          </w:tcPr>
          <w:p w:rsidR="00156965" w:rsidRDefault="00156965" w:rsidP="008A3C60">
            <w:pPr>
              <w:jc w:val="center"/>
              <w:rPr>
                <w:b/>
              </w:rP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tc>
        <w:tc>
          <w:tcPr>
            <w:tcW w:w="708" w:type="dxa"/>
            <w:tcBorders>
              <w:top w:val="single" w:sz="8" w:space="0" w:color="auto"/>
              <w:left w:val="single" w:sz="4" w:space="0" w:color="auto"/>
              <w:bottom w:val="single" w:sz="4" w:space="0" w:color="auto"/>
              <w:right w:val="single" w:sz="4" w:space="0" w:color="auto"/>
            </w:tcBorders>
            <w:hideMark/>
          </w:tcPr>
          <w:p w:rsidR="00156965" w:rsidRDefault="00156965" w:rsidP="008A3C60">
            <w:pPr>
              <w:jc w:val="center"/>
              <w:rPr>
                <w:b/>
              </w:rPr>
            </w:pPr>
            <w:r>
              <w:rPr>
                <w:b/>
              </w:rPr>
              <w:t>251</w:t>
            </w:r>
          </w:p>
        </w:tc>
        <w:tc>
          <w:tcPr>
            <w:tcW w:w="749" w:type="dxa"/>
            <w:tcBorders>
              <w:top w:val="single" w:sz="8" w:space="0" w:color="auto"/>
              <w:left w:val="single" w:sz="4" w:space="0" w:color="auto"/>
              <w:bottom w:val="single" w:sz="4" w:space="0" w:color="auto"/>
              <w:right w:val="single" w:sz="4" w:space="0" w:color="auto"/>
            </w:tcBorders>
            <w:vAlign w:val="center"/>
            <w:hideMark/>
          </w:tcPr>
          <w:p w:rsidR="00156965" w:rsidRDefault="00156965" w:rsidP="008A3C60">
            <w:pPr>
              <w:jc w:val="center"/>
              <w:rPr>
                <w:b/>
              </w:rPr>
            </w:pPr>
            <w:r>
              <w:rPr>
                <w:b/>
              </w:rPr>
              <w:t>316</w:t>
            </w:r>
          </w:p>
        </w:tc>
        <w:tc>
          <w:tcPr>
            <w:tcW w:w="1070"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right"/>
            </w:pPr>
          </w:p>
        </w:tc>
        <w:tc>
          <w:tcPr>
            <w:tcW w:w="1156" w:type="dxa"/>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p>
        </w:tc>
        <w:tc>
          <w:tcPr>
            <w:tcW w:w="1133" w:type="dxa"/>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8A3C60">
            <w:pPr>
              <w:jc w:val="right"/>
              <w:rPr>
                <w:b/>
                <w:lang w:val="en-US"/>
              </w:rPr>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val="restart"/>
            <w:tcBorders>
              <w:left w:val="single" w:sz="4" w:space="0" w:color="auto"/>
              <w:right w:val="single" w:sz="4" w:space="0" w:color="auto"/>
            </w:tcBorders>
            <w:noWrap/>
            <w:vAlign w:val="center"/>
          </w:tcPr>
          <w:p w:rsidR="00156965" w:rsidRDefault="00156965" w:rsidP="008A3C60">
            <w:pPr>
              <w:jc w:val="center"/>
              <w:rPr>
                <w:b/>
                <w:bCs/>
              </w:rPr>
            </w:pPr>
            <w:r>
              <w:rPr>
                <w:b/>
                <w:bCs/>
              </w:rPr>
              <w:t>338 в1</w:t>
            </w: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Ак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7</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12</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Ак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2</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center"/>
              <w:rPr>
                <w:lang w:val="en-US"/>
              </w:rPr>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Ак</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19</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34</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tc>
        <w:tc>
          <w:tcPr>
            <w:tcW w:w="708" w:type="dxa"/>
            <w:tcBorders>
              <w:top w:val="single" w:sz="4" w:space="0" w:color="auto"/>
              <w:left w:val="single" w:sz="4" w:space="0" w:color="auto"/>
              <w:bottom w:val="single" w:sz="8" w:space="0" w:color="auto"/>
              <w:right w:val="single" w:sz="4" w:space="0" w:color="auto"/>
            </w:tcBorders>
          </w:tcPr>
          <w:p w:rsidR="00156965" w:rsidRPr="00ED46E0" w:rsidRDefault="00156965" w:rsidP="008A3C60">
            <w:pPr>
              <w:jc w:val="center"/>
              <w:rPr>
                <w:b/>
              </w:rPr>
            </w:pPr>
            <w:r>
              <w:rPr>
                <w:b/>
              </w:rPr>
              <w:t>27</w:t>
            </w:r>
          </w:p>
        </w:tc>
        <w:tc>
          <w:tcPr>
            <w:tcW w:w="749" w:type="dxa"/>
            <w:tcBorders>
              <w:top w:val="single" w:sz="4" w:space="0" w:color="auto"/>
              <w:left w:val="single" w:sz="4" w:space="0" w:color="auto"/>
              <w:bottom w:val="single" w:sz="8" w:space="0" w:color="auto"/>
              <w:right w:val="nil"/>
            </w:tcBorders>
            <w:vAlign w:val="center"/>
          </w:tcPr>
          <w:p w:rsidR="00156965" w:rsidRPr="00ED46E0" w:rsidRDefault="00156965" w:rsidP="008A3C60">
            <w:pPr>
              <w:jc w:val="center"/>
              <w:rPr>
                <w:b/>
              </w:rPr>
            </w:pPr>
            <w:r>
              <w:rPr>
                <w:b/>
              </w:rPr>
              <w:t>48</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ED46E0" w:rsidRDefault="00156965" w:rsidP="008A3C60">
            <w:pPr>
              <w:jc w:val="right"/>
              <w:rPr>
                <w:b/>
              </w:rPr>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val="restart"/>
            <w:tcBorders>
              <w:left w:val="single" w:sz="4" w:space="0" w:color="auto"/>
              <w:right w:val="single" w:sz="4" w:space="0" w:color="auto"/>
            </w:tcBorders>
            <w:noWrap/>
            <w:vAlign w:val="center"/>
          </w:tcPr>
          <w:p w:rsidR="00156965" w:rsidRDefault="00156965" w:rsidP="008A3C60">
            <w:pPr>
              <w:jc w:val="center"/>
              <w:rPr>
                <w:b/>
                <w:bCs/>
              </w:rPr>
            </w:pPr>
            <w:r>
              <w:rPr>
                <w:b/>
                <w:bCs/>
              </w:rPr>
              <w:t>338 г1</w:t>
            </w: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 30 см.</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2</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center"/>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Трупи за бичене 18÷29 см</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17</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center"/>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ОЗМ</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Pr="0018408C" w:rsidRDefault="00156965" w:rsidP="008A3C60">
            <w:pPr>
              <w:jc w:val="center"/>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Цр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2</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4</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7</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bottom w:val="single" w:sz="4" w:space="0" w:color="auto"/>
              <w:right w:val="single" w:sz="4" w:space="0" w:color="auto"/>
            </w:tcBorders>
            <w:noWrap/>
            <w:vAlign w:val="center"/>
          </w:tcPr>
          <w:p w:rsidR="00156965" w:rsidRDefault="00156965" w:rsidP="008A3C60">
            <w:pPr>
              <w:jc w:val="center"/>
              <w:rPr>
                <w:b/>
                <w:bCs/>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Цр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9</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16</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tc>
        <w:tc>
          <w:tcPr>
            <w:tcW w:w="708" w:type="dxa"/>
            <w:tcBorders>
              <w:top w:val="single" w:sz="4" w:space="0" w:color="auto"/>
              <w:left w:val="single" w:sz="4" w:space="0" w:color="auto"/>
              <w:bottom w:val="single" w:sz="8" w:space="0" w:color="auto"/>
              <w:right w:val="single" w:sz="4" w:space="0" w:color="auto"/>
            </w:tcBorders>
          </w:tcPr>
          <w:p w:rsidR="00156965" w:rsidRPr="006E7710" w:rsidRDefault="00156965" w:rsidP="008A3C60">
            <w:pPr>
              <w:jc w:val="center"/>
              <w:rPr>
                <w:b/>
              </w:rPr>
            </w:pPr>
            <w:r>
              <w:rPr>
                <w:b/>
              </w:rPr>
              <w:t>40</w:t>
            </w:r>
          </w:p>
        </w:tc>
        <w:tc>
          <w:tcPr>
            <w:tcW w:w="749" w:type="dxa"/>
            <w:tcBorders>
              <w:top w:val="single" w:sz="4" w:space="0" w:color="auto"/>
              <w:left w:val="single" w:sz="4" w:space="0" w:color="auto"/>
              <w:bottom w:val="single" w:sz="8" w:space="0" w:color="auto"/>
              <w:right w:val="nil"/>
            </w:tcBorders>
            <w:vAlign w:val="center"/>
          </w:tcPr>
          <w:p w:rsidR="00156965" w:rsidRPr="006E7710" w:rsidRDefault="00156965" w:rsidP="008A3C60">
            <w:pPr>
              <w:jc w:val="center"/>
              <w:rPr>
                <w:b/>
              </w:rPr>
            </w:pPr>
            <w:r>
              <w:rPr>
                <w:b/>
              </w:rPr>
              <w:t>35</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6E7710" w:rsidRDefault="00156965" w:rsidP="008A3C60">
            <w:pPr>
              <w:jc w:val="right"/>
              <w:rPr>
                <w:b/>
              </w:rPr>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val="restart"/>
            <w:tcBorders>
              <w:top w:val="single" w:sz="4" w:space="0" w:color="auto"/>
              <w:left w:val="single" w:sz="4" w:space="0" w:color="auto"/>
              <w:right w:val="single" w:sz="4" w:space="0" w:color="auto"/>
            </w:tcBorders>
            <w:noWrap/>
            <w:vAlign w:val="center"/>
          </w:tcPr>
          <w:p w:rsidR="00156965" w:rsidRDefault="00156965" w:rsidP="008A3C60">
            <w:pPr>
              <w:jc w:val="center"/>
              <w:rPr>
                <w:b/>
              </w:rPr>
            </w:pPr>
            <w:r>
              <w:rPr>
                <w:b/>
              </w:rPr>
              <w:t>338 н1</w:t>
            </w: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5C5710"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3</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5</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5C5710"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Default="00156965" w:rsidP="008A3C60">
            <w:pPr>
              <w:jc w:val="center"/>
            </w:pPr>
            <w:r>
              <w:t>Здб</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18</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33</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5C5710"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right w:val="single" w:sz="4" w:space="0" w:color="auto"/>
            </w:tcBorders>
            <w:noWrap/>
            <w:vAlign w:val="center"/>
          </w:tcPr>
          <w:p w:rsidR="00156965" w:rsidRDefault="00156965" w:rsidP="008A3C60">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Pr="00B876E2" w:rsidRDefault="00156965" w:rsidP="008A3C60">
            <w:pPr>
              <w:jc w:val="center"/>
            </w:pPr>
            <w:r>
              <w:t>Гбр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4</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7</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5C5710"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179" w:type="dxa"/>
            <w:vMerge/>
            <w:tcBorders>
              <w:left w:val="single" w:sz="4" w:space="0" w:color="auto"/>
              <w:bottom w:val="single" w:sz="4" w:space="0" w:color="auto"/>
              <w:right w:val="single" w:sz="4" w:space="0" w:color="auto"/>
            </w:tcBorders>
            <w:noWrap/>
            <w:vAlign w:val="center"/>
          </w:tcPr>
          <w:p w:rsidR="00156965" w:rsidRDefault="00156965" w:rsidP="008A3C60">
            <w:pPr>
              <w:jc w:val="center"/>
              <w:rPr>
                <w:b/>
              </w:rPr>
            </w:pPr>
          </w:p>
        </w:tc>
        <w:tc>
          <w:tcPr>
            <w:tcW w:w="717" w:type="dxa"/>
            <w:tcBorders>
              <w:top w:val="single" w:sz="4" w:space="0" w:color="auto"/>
              <w:left w:val="single" w:sz="4" w:space="0" w:color="auto"/>
              <w:bottom w:val="single" w:sz="4" w:space="0" w:color="auto"/>
              <w:right w:val="single" w:sz="4" w:space="0" w:color="auto"/>
            </w:tcBorders>
            <w:vAlign w:val="center"/>
          </w:tcPr>
          <w:p w:rsidR="00156965" w:rsidRPr="00B876E2" w:rsidRDefault="00156965" w:rsidP="008A3C60">
            <w:pPr>
              <w:jc w:val="center"/>
            </w:pPr>
            <w:r w:rsidRPr="00B876E2">
              <w:t>Цр</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pPr>
            <w:r>
              <w:t>4</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pPr>
            <w:r>
              <w:t>8</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Pr="005C5710" w:rsidRDefault="00156965" w:rsidP="008A3C60">
            <w:pPr>
              <w:jc w:val="right"/>
            </w:pPr>
          </w:p>
        </w:tc>
      </w:tr>
      <w:tr w:rsidR="00156965" w:rsidTr="008A3C60">
        <w:trPr>
          <w:trHeight w:val="117"/>
        </w:trPr>
        <w:tc>
          <w:tcPr>
            <w:tcW w:w="945" w:type="dxa"/>
            <w:vMerge/>
            <w:tcBorders>
              <w:top w:val="nil"/>
              <w:left w:val="single" w:sz="4" w:space="0" w:color="auto"/>
              <w:bottom w:val="single" w:sz="4" w:space="0" w:color="auto"/>
              <w:right w:val="single" w:sz="4" w:space="0" w:color="auto"/>
            </w:tcBorders>
            <w:vAlign w:val="center"/>
          </w:tcPr>
          <w:p w:rsidR="00156965" w:rsidRDefault="00156965" w:rsidP="008A3C60">
            <w:pPr>
              <w:rPr>
                <w:b/>
                <w:bCs/>
              </w:rPr>
            </w:pPr>
          </w:p>
        </w:tc>
        <w:tc>
          <w:tcPr>
            <w:tcW w:w="1896" w:type="dxa"/>
            <w:gridSpan w:val="2"/>
            <w:tcBorders>
              <w:top w:val="single" w:sz="4" w:space="0" w:color="auto"/>
              <w:left w:val="single" w:sz="4" w:space="0" w:color="auto"/>
              <w:bottom w:val="single" w:sz="4" w:space="0" w:color="auto"/>
              <w:right w:val="single" w:sz="4" w:space="0" w:color="auto"/>
            </w:tcBorders>
            <w:noWrap/>
            <w:vAlign w:val="center"/>
          </w:tcPr>
          <w:p w:rsidR="00156965" w:rsidRDefault="00156965" w:rsidP="008A3C60">
            <w:pPr>
              <w:jc w:val="center"/>
              <w:rPr>
                <w:b/>
              </w:rPr>
            </w:pPr>
            <w:r>
              <w:rPr>
                <w:b/>
              </w:rPr>
              <w:t>Общо за подотдела</w:t>
            </w:r>
          </w:p>
        </w:tc>
        <w:tc>
          <w:tcPr>
            <w:tcW w:w="2408" w:type="dxa"/>
            <w:tcBorders>
              <w:top w:val="single" w:sz="4" w:space="0" w:color="auto"/>
              <w:left w:val="single" w:sz="4" w:space="0" w:color="auto"/>
              <w:bottom w:val="single" w:sz="4" w:space="0" w:color="auto"/>
              <w:right w:val="nil"/>
            </w:tcBorders>
            <w:vAlign w:val="center"/>
          </w:tcPr>
          <w:p w:rsidR="00156965" w:rsidRDefault="00156965" w:rsidP="008A3C60"/>
        </w:tc>
        <w:tc>
          <w:tcPr>
            <w:tcW w:w="708" w:type="dxa"/>
            <w:tcBorders>
              <w:top w:val="single" w:sz="4" w:space="0" w:color="auto"/>
              <w:left w:val="single" w:sz="4" w:space="0" w:color="auto"/>
              <w:bottom w:val="single" w:sz="8" w:space="0" w:color="auto"/>
              <w:right w:val="single" w:sz="4" w:space="0" w:color="auto"/>
            </w:tcBorders>
          </w:tcPr>
          <w:p w:rsidR="00156965" w:rsidRDefault="00156965" w:rsidP="008A3C60">
            <w:pPr>
              <w:jc w:val="center"/>
              <w:rPr>
                <w:b/>
              </w:rPr>
            </w:pPr>
            <w:r>
              <w:rPr>
                <w:b/>
              </w:rPr>
              <w:t>32</w:t>
            </w:r>
          </w:p>
        </w:tc>
        <w:tc>
          <w:tcPr>
            <w:tcW w:w="749" w:type="dxa"/>
            <w:tcBorders>
              <w:top w:val="single" w:sz="4" w:space="0" w:color="auto"/>
              <w:left w:val="single" w:sz="4" w:space="0" w:color="auto"/>
              <w:bottom w:val="single" w:sz="8" w:space="0" w:color="auto"/>
              <w:right w:val="nil"/>
            </w:tcBorders>
            <w:vAlign w:val="center"/>
          </w:tcPr>
          <w:p w:rsidR="00156965" w:rsidRDefault="00156965" w:rsidP="008A3C60">
            <w:pPr>
              <w:jc w:val="center"/>
              <w:rPr>
                <w:b/>
              </w:rPr>
            </w:pPr>
            <w:r>
              <w:rPr>
                <w:b/>
              </w:rPr>
              <w:t>58</w:t>
            </w:r>
          </w:p>
        </w:tc>
        <w:tc>
          <w:tcPr>
            <w:tcW w:w="1070" w:type="dxa"/>
            <w:tcBorders>
              <w:top w:val="single" w:sz="4" w:space="0" w:color="auto"/>
              <w:left w:val="single" w:sz="8" w:space="0" w:color="auto"/>
              <w:bottom w:val="single" w:sz="4" w:space="0" w:color="auto"/>
              <w:right w:val="single" w:sz="8" w:space="0" w:color="auto"/>
            </w:tcBorders>
            <w:noWrap/>
            <w:vAlign w:val="center"/>
          </w:tcPr>
          <w:p w:rsidR="00156965" w:rsidRDefault="00156965" w:rsidP="008A3C60">
            <w:pPr>
              <w:jc w:val="right"/>
            </w:pPr>
          </w:p>
        </w:tc>
        <w:tc>
          <w:tcPr>
            <w:tcW w:w="1156" w:type="dxa"/>
            <w:tcBorders>
              <w:top w:val="single" w:sz="4" w:space="0" w:color="auto"/>
              <w:left w:val="nil"/>
              <w:bottom w:val="single" w:sz="4" w:space="0" w:color="auto"/>
              <w:right w:val="single" w:sz="8" w:space="0" w:color="auto"/>
            </w:tcBorders>
            <w:noWrap/>
            <w:vAlign w:val="center"/>
          </w:tcPr>
          <w:p w:rsidR="00156965" w:rsidRDefault="00156965" w:rsidP="008A3C60">
            <w:pPr>
              <w:jc w:val="center"/>
            </w:pPr>
          </w:p>
        </w:tc>
        <w:tc>
          <w:tcPr>
            <w:tcW w:w="1133" w:type="dxa"/>
            <w:tcBorders>
              <w:top w:val="single" w:sz="4" w:space="0" w:color="auto"/>
              <w:left w:val="nil"/>
              <w:bottom w:val="single" w:sz="4" w:space="0" w:color="auto"/>
              <w:right w:val="single" w:sz="4" w:space="0" w:color="auto"/>
            </w:tcBorders>
            <w:noWrap/>
            <w:vAlign w:val="center"/>
          </w:tcPr>
          <w:p w:rsidR="00156965" w:rsidRDefault="00156965" w:rsidP="008A3C60">
            <w:pPr>
              <w:jc w:val="right"/>
              <w:rPr>
                <w:b/>
              </w:rPr>
            </w:pPr>
          </w:p>
        </w:tc>
      </w:tr>
      <w:tr w:rsidR="00156965" w:rsidTr="008A3C60">
        <w:trPr>
          <w:trHeight w:val="175"/>
        </w:trPr>
        <w:tc>
          <w:tcPr>
            <w:tcW w:w="945" w:type="dxa"/>
            <w:vMerge/>
            <w:tcBorders>
              <w:top w:val="nil"/>
              <w:left w:val="single" w:sz="4" w:space="0" w:color="auto"/>
              <w:bottom w:val="single" w:sz="4" w:space="0" w:color="auto"/>
              <w:right w:val="single" w:sz="4" w:space="0" w:color="auto"/>
            </w:tcBorders>
            <w:vAlign w:val="center"/>
            <w:hideMark/>
          </w:tcPr>
          <w:p w:rsidR="00156965" w:rsidRDefault="00156965" w:rsidP="008A3C60">
            <w:pPr>
              <w:rPr>
                <w:b/>
                <w:bCs/>
              </w:rPr>
            </w:pPr>
          </w:p>
        </w:tc>
        <w:tc>
          <w:tcPr>
            <w:tcW w:w="4304" w:type="dxa"/>
            <w:gridSpan w:val="3"/>
            <w:tcBorders>
              <w:top w:val="single" w:sz="4" w:space="0" w:color="auto"/>
              <w:left w:val="single" w:sz="4" w:space="0" w:color="auto"/>
              <w:bottom w:val="single" w:sz="4" w:space="0" w:color="auto"/>
              <w:right w:val="single" w:sz="4" w:space="0" w:color="auto"/>
            </w:tcBorders>
            <w:noWrap/>
            <w:vAlign w:val="center"/>
            <w:hideMark/>
          </w:tcPr>
          <w:p w:rsidR="00156965" w:rsidRDefault="00156965" w:rsidP="008A3C60">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jc w:val="center"/>
              <w:rPr>
                <w:b/>
                <w:bCs/>
              </w:rPr>
            </w:pPr>
            <w:r>
              <w:rPr>
                <w:b/>
                <w:bCs/>
              </w:rPr>
              <w:t>477</w:t>
            </w:r>
          </w:p>
        </w:tc>
        <w:tc>
          <w:tcPr>
            <w:tcW w:w="749" w:type="dxa"/>
            <w:tcBorders>
              <w:top w:val="single" w:sz="4" w:space="0" w:color="auto"/>
              <w:left w:val="single" w:sz="4" w:space="0" w:color="auto"/>
              <w:bottom w:val="single" w:sz="4" w:space="0" w:color="auto"/>
              <w:right w:val="single" w:sz="4" w:space="0" w:color="auto"/>
            </w:tcBorders>
            <w:vAlign w:val="center"/>
            <w:hideMark/>
          </w:tcPr>
          <w:p w:rsidR="00156965" w:rsidRDefault="00156965" w:rsidP="008A3C60">
            <w:pPr>
              <w:jc w:val="center"/>
              <w:rPr>
                <w:b/>
                <w:bCs/>
              </w:rPr>
            </w:pPr>
            <w:r>
              <w:rPr>
                <w:b/>
                <w:bCs/>
              </w:rPr>
              <w:t>646</w:t>
            </w:r>
          </w:p>
        </w:tc>
        <w:tc>
          <w:tcPr>
            <w:tcW w:w="1070" w:type="dxa"/>
            <w:tcBorders>
              <w:top w:val="nil"/>
              <w:left w:val="single" w:sz="4" w:space="0" w:color="auto"/>
              <w:bottom w:val="single" w:sz="4" w:space="0" w:color="auto"/>
              <w:right w:val="single" w:sz="4" w:space="0" w:color="auto"/>
            </w:tcBorders>
            <w:noWrap/>
            <w:vAlign w:val="center"/>
          </w:tcPr>
          <w:p w:rsidR="00156965" w:rsidRDefault="00156965" w:rsidP="008A3C60">
            <w:pPr>
              <w:jc w:val="right"/>
              <w:rPr>
                <w:b/>
                <w:bCs/>
                <w:lang w:val="en-US"/>
              </w:rPr>
            </w:pPr>
          </w:p>
        </w:tc>
        <w:tc>
          <w:tcPr>
            <w:tcW w:w="1156" w:type="dxa"/>
            <w:tcBorders>
              <w:top w:val="nil"/>
              <w:left w:val="single" w:sz="4" w:space="0" w:color="auto"/>
              <w:bottom w:val="single" w:sz="4" w:space="0" w:color="auto"/>
              <w:right w:val="single" w:sz="4" w:space="0" w:color="auto"/>
            </w:tcBorders>
            <w:noWrap/>
            <w:vAlign w:val="center"/>
          </w:tcPr>
          <w:p w:rsidR="00156965" w:rsidRDefault="00156965" w:rsidP="008A3C60">
            <w:pPr>
              <w:jc w:val="center"/>
              <w:rPr>
                <w:b/>
                <w:bCs/>
              </w:rPr>
            </w:pPr>
          </w:p>
        </w:tc>
        <w:tc>
          <w:tcPr>
            <w:tcW w:w="1133" w:type="dxa"/>
            <w:tcBorders>
              <w:top w:val="nil"/>
              <w:left w:val="single" w:sz="4" w:space="0" w:color="auto"/>
              <w:bottom w:val="single" w:sz="4" w:space="0" w:color="auto"/>
              <w:right w:val="single" w:sz="4" w:space="0" w:color="auto"/>
            </w:tcBorders>
            <w:noWrap/>
            <w:vAlign w:val="center"/>
            <w:hideMark/>
          </w:tcPr>
          <w:p w:rsidR="00156965" w:rsidRDefault="00156965" w:rsidP="008A3C60">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lastRenderedPageBreak/>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w:t>
      </w:r>
      <w:r w:rsidRPr="00D63F10">
        <w:rPr>
          <w:sz w:val="24"/>
          <w:szCs w:val="24"/>
        </w:rPr>
        <w:lastRenderedPageBreak/>
        <w:t xml:space="preserve">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w:t>
      </w:r>
      <w:r w:rsidRPr="00D412F4">
        <w:rPr>
          <w:rFonts w:eastAsia="Calibri"/>
          <w:sz w:val="24"/>
          <w:szCs w:val="24"/>
        </w:rPr>
        <w:lastRenderedPageBreak/>
        <w:t xml:space="preserve">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51659E">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242408">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Pr="00D63F10">
        <w:rPr>
          <w:spacing w:val="-2"/>
          <w:sz w:val="24"/>
          <w:szCs w:val="24"/>
          <w:lang w:val="ru-RU"/>
        </w:rPr>
        <w:t xml:space="preserve">съгласно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51659E">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lastRenderedPageBreak/>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lastRenderedPageBreak/>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bookmarkStart w:id="20" w:name="_GoBack"/>
      <w:bookmarkEnd w:id="20"/>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55CBE"/>
    <w:rsid w:val="0015696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42408"/>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659E"/>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66716"/>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AD064C"/>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5320</Words>
  <Characters>30325</Characters>
  <Application>Microsoft Office Word</Application>
  <DocSecurity>0</DocSecurity>
  <Lines>252</Lines>
  <Paragraphs>71</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2024-11-13T12:59:00Z</dcterms:created>
  <dcterms:modified xsi:type="dcterms:W3CDTF">2024-11-13T12:59:00Z</dcterms:modified>
</cp:coreProperties>
</file>